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00" w:rsidRPr="005E1ADE" w:rsidRDefault="008E2700" w:rsidP="005E1ADE">
      <w:pPr>
        <w:pStyle w:val="4"/>
        <w:numPr>
          <w:ilvl w:val="0"/>
          <w:numId w:val="1"/>
        </w:numPr>
        <w:jc w:val="both"/>
        <w:rPr>
          <w:b w:val="0"/>
          <w:sz w:val="28"/>
          <w:szCs w:val="28"/>
        </w:rPr>
      </w:pPr>
      <w:r w:rsidRPr="005E1ADE">
        <w:rPr>
          <w:b w:val="0"/>
          <w:sz w:val="28"/>
          <w:szCs w:val="28"/>
        </w:rPr>
        <w:t>Организация осуществляет торговлю стройматериалами (кирпич, цемент) и совмещает общую систему налогообложения и ЕНВД. В сложившейся экономической ситуации организация принимает предоплаты от заказчиков (деньги за товар, которого нет в наличии на торговой площадке), а товар привозит позже, заказчик фиксирует цену. Организация применяем онлайн-кассу. Применяется ли ЕНВД при такой схеме расчетов за реализуемые розничным покупателям товары? Каким документом лучше оформить выдачу предварительно оплаченного товара?</w:t>
      </w:r>
    </w:p>
    <w:p w:rsidR="00031CBD" w:rsidRPr="005E1ADE" w:rsidRDefault="00031CBD"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Декларация по НДС (III квартал 2017 года) сдана 25.10.2017, по декларации сумма к уплате.</w:t>
      </w:r>
      <w:r w:rsidRPr="005E1ADE">
        <w:rPr>
          <w:b w:val="0"/>
          <w:color w:val="4D4D4D"/>
          <w:sz w:val="28"/>
          <w:szCs w:val="28"/>
        </w:rPr>
        <w:t xml:space="preserve"> </w:t>
      </w:r>
      <w:r w:rsidRPr="005E1ADE">
        <w:rPr>
          <w:b w:val="0"/>
          <w:color w:val="4D4D4D"/>
          <w:sz w:val="28"/>
          <w:szCs w:val="28"/>
        </w:rPr>
        <w:t>Срок камеральной проверки закончился 26.01.2018.</w:t>
      </w:r>
      <w:r w:rsidRPr="005E1ADE">
        <w:rPr>
          <w:b w:val="0"/>
          <w:color w:val="4D4D4D"/>
          <w:sz w:val="28"/>
          <w:szCs w:val="28"/>
        </w:rPr>
        <w:t xml:space="preserve"> </w:t>
      </w:r>
      <w:r w:rsidRPr="005E1ADE">
        <w:rPr>
          <w:b w:val="0"/>
          <w:color w:val="4D4D4D"/>
          <w:sz w:val="28"/>
          <w:szCs w:val="28"/>
        </w:rPr>
        <w:t>Налоговая инспекция по телекоммуникационной сети направила требование (ст. 88 НК РФ) 25.01.2018, предприятие данное требование получило только 30.01.2018.</w:t>
      </w:r>
      <w:r w:rsidRPr="005E1ADE">
        <w:rPr>
          <w:b w:val="0"/>
          <w:color w:val="4D4D4D"/>
          <w:sz w:val="28"/>
          <w:szCs w:val="28"/>
        </w:rPr>
        <w:t xml:space="preserve"> </w:t>
      </w:r>
      <w:r w:rsidRPr="005E1ADE">
        <w:rPr>
          <w:b w:val="0"/>
          <w:color w:val="4D4D4D"/>
          <w:sz w:val="28"/>
          <w:szCs w:val="28"/>
        </w:rPr>
        <w:t>Считается ли, что требование получено после срока камеральной проверки?</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Введенная в эксплуатацию 06.12.2017 сеть </w:t>
      </w:r>
      <w:proofErr w:type="spellStart"/>
      <w:r w:rsidRPr="005E1ADE">
        <w:rPr>
          <w:b w:val="0"/>
          <w:color w:val="4D4D4D"/>
          <w:sz w:val="28"/>
          <w:szCs w:val="28"/>
        </w:rPr>
        <w:t>газопотребления</w:t>
      </w:r>
      <w:proofErr w:type="spellEnd"/>
      <w:r w:rsidRPr="005E1ADE">
        <w:rPr>
          <w:b w:val="0"/>
          <w:color w:val="4D4D4D"/>
          <w:sz w:val="28"/>
          <w:szCs w:val="28"/>
        </w:rPr>
        <w:t xml:space="preserve"> (Саратовская область) учитывается отдельно от производственного здания.</w:t>
      </w:r>
      <w:r w:rsidRPr="005E1ADE">
        <w:rPr>
          <w:b w:val="0"/>
          <w:color w:val="4D4D4D"/>
          <w:sz w:val="28"/>
          <w:szCs w:val="28"/>
        </w:rPr>
        <w:t xml:space="preserve"> </w:t>
      </w:r>
      <w:r w:rsidRPr="005E1ADE">
        <w:rPr>
          <w:b w:val="0"/>
          <w:color w:val="4D4D4D"/>
          <w:sz w:val="28"/>
          <w:szCs w:val="28"/>
        </w:rPr>
        <w:t>Как установить срок полезного использования данному объекту?</w:t>
      </w:r>
      <w:r w:rsidRPr="005E1ADE">
        <w:rPr>
          <w:b w:val="0"/>
          <w:color w:val="4D4D4D"/>
          <w:sz w:val="28"/>
          <w:szCs w:val="28"/>
        </w:rPr>
        <w:t xml:space="preserve"> </w:t>
      </w:r>
      <w:r w:rsidRPr="005E1ADE">
        <w:rPr>
          <w:b w:val="0"/>
          <w:color w:val="4D4D4D"/>
          <w:sz w:val="28"/>
          <w:szCs w:val="28"/>
        </w:rPr>
        <w:t>Облагается ли стоимость сети газопровода налогом на имущество организаций?</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С целью продвижения развлекательных услуг для населения организация планирует по договору подряда поручить разработку группы в одной из социальных сетей физическому лицу. Условия, на которых будет заключаться договор, пока не известны. Предполагается, что стоимость работ не превысит 40 000 руб.</w:t>
      </w:r>
      <w:r w:rsidRPr="005E1ADE">
        <w:rPr>
          <w:b w:val="0"/>
          <w:color w:val="4D4D4D"/>
          <w:sz w:val="28"/>
          <w:szCs w:val="28"/>
        </w:rPr>
        <w:t xml:space="preserve"> </w:t>
      </w:r>
      <w:r w:rsidRPr="005E1ADE">
        <w:rPr>
          <w:b w:val="0"/>
          <w:color w:val="4D4D4D"/>
          <w:sz w:val="28"/>
          <w:szCs w:val="28"/>
        </w:rPr>
        <w:t>Организация является владельцем здания, которое предполагается использовать, в том числе, в качестве развлекательного центра. Целью создания группы в социальной сети является привлечение внимания потенциальных арендаторов к помещениям, а также потребителей к оказываемым в данном здании услугам. Некоторые развлекательные услуги организация намеревается оказывать самостоятельно.</w:t>
      </w:r>
      <w:r w:rsidRPr="005E1ADE">
        <w:rPr>
          <w:b w:val="0"/>
          <w:color w:val="4D4D4D"/>
          <w:sz w:val="28"/>
          <w:szCs w:val="28"/>
        </w:rPr>
        <w:t xml:space="preserve"> </w:t>
      </w:r>
      <w:r w:rsidRPr="005E1ADE">
        <w:rPr>
          <w:b w:val="0"/>
          <w:color w:val="4D4D4D"/>
          <w:sz w:val="28"/>
          <w:szCs w:val="28"/>
        </w:rPr>
        <w:t xml:space="preserve">При каких условиях данные </w:t>
      </w:r>
      <w:proofErr w:type="gramStart"/>
      <w:r w:rsidRPr="005E1ADE">
        <w:rPr>
          <w:b w:val="0"/>
          <w:color w:val="4D4D4D"/>
          <w:sz w:val="28"/>
          <w:szCs w:val="28"/>
        </w:rPr>
        <w:t>работы</w:t>
      </w:r>
      <w:proofErr w:type="gramEnd"/>
      <w:r w:rsidRPr="005E1ADE">
        <w:rPr>
          <w:b w:val="0"/>
          <w:color w:val="4D4D4D"/>
          <w:sz w:val="28"/>
          <w:szCs w:val="28"/>
        </w:rPr>
        <w:t xml:space="preserve"> возможно учесть в расходах в целях налогообложения прибыли? Каков порядок бухгалтерского учета затрат на создание группы?</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lastRenderedPageBreak/>
        <w:t>Организация применяет общую систему налогообложения, осуществляет операции, облагаемые НДС в размере 18% (оптовая торговля оборудованием на территории РФ).</w:t>
      </w:r>
      <w:r w:rsidRPr="005E1ADE">
        <w:rPr>
          <w:b w:val="0"/>
          <w:color w:val="4D4D4D"/>
          <w:sz w:val="28"/>
          <w:szCs w:val="28"/>
        </w:rPr>
        <w:t xml:space="preserve"> </w:t>
      </w:r>
      <w:r w:rsidRPr="005E1ADE">
        <w:rPr>
          <w:b w:val="0"/>
          <w:color w:val="4D4D4D"/>
          <w:sz w:val="28"/>
          <w:szCs w:val="28"/>
        </w:rPr>
        <w:t>Организация приобретает у банка простой процентный вексель по номиналу и передает этот вексель банку в залог под обеспечение банковской гарантии.</w:t>
      </w:r>
      <w:r w:rsidRPr="005E1ADE">
        <w:rPr>
          <w:b w:val="0"/>
          <w:color w:val="4D4D4D"/>
          <w:sz w:val="28"/>
          <w:szCs w:val="28"/>
        </w:rPr>
        <w:t xml:space="preserve"> </w:t>
      </w:r>
      <w:r w:rsidRPr="005E1ADE">
        <w:rPr>
          <w:b w:val="0"/>
          <w:color w:val="4D4D4D"/>
          <w:sz w:val="28"/>
          <w:szCs w:val="28"/>
        </w:rPr>
        <w:t>Передача векселя в залог не влечет для организации каких-либо обременений на право собственности на этот вексель и на право получения процентов по нему. Вексель подлежит погашению по предъявлении.</w:t>
      </w:r>
      <w:r w:rsidRPr="005E1ADE">
        <w:rPr>
          <w:b w:val="0"/>
          <w:color w:val="4D4D4D"/>
          <w:sz w:val="28"/>
          <w:szCs w:val="28"/>
        </w:rPr>
        <w:t xml:space="preserve"> </w:t>
      </w:r>
      <w:r w:rsidRPr="005E1ADE">
        <w:rPr>
          <w:b w:val="0"/>
          <w:color w:val="4D4D4D"/>
          <w:sz w:val="28"/>
          <w:szCs w:val="28"/>
        </w:rPr>
        <w:t>Комиссия за выдачу векселя учитывается в налоговом и бухгалтерском учете как обычные банковские услуги или включается в стоимость финансовых вложений?</w:t>
      </w:r>
      <w:r w:rsidRPr="005E1ADE">
        <w:rPr>
          <w:b w:val="0"/>
          <w:color w:val="4D4D4D"/>
          <w:sz w:val="28"/>
          <w:szCs w:val="28"/>
        </w:rPr>
        <w:t xml:space="preserve"> </w:t>
      </w:r>
      <w:r w:rsidRPr="005E1ADE">
        <w:rPr>
          <w:b w:val="0"/>
          <w:color w:val="4D4D4D"/>
          <w:sz w:val="28"/>
          <w:szCs w:val="28"/>
        </w:rPr>
        <w:t>НДС, предъявленный банком, принимается к вычету в обычном порядке?</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Арендатор находится на стадии банкротства, но юридическое лицо на настоящий момент не ликвидировано. При этом в литературе присутствует распространенное мнение о том, что конкурсный управляющий не может выступать в качестве лица, подписывающего счета-фактуры и первичные документы от имени руководителя и (или) главного бухгалтера. Может ли организация-арендодатель выставить корректировочный счет-фактуру в адрес арендатора, находящегося на стадии конкурсного производства, конкурсному управляющему? Правомерно ли указывать в корректировочном счете-фактуре реквизиты (наименование, ИНН) указанного арендатора?</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 xml:space="preserve">Какие налоговые обязательства по НДС и налогу на прибыль возникают у организации-арендодателя при передаче арендатором арендодателю на безвозмездной основе неотделимых улучшений арендуемого имущества, произведенных как без согласия арендодателя, так и с согласия арендодателя? Что понимается под понятием "согласие" (какими </w:t>
      </w:r>
      <w:proofErr w:type="gramStart"/>
      <w:r w:rsidRPr="005E1ADE">
        <w:rPr>
          <w:b w:val="0"/>
          <w:sz w:val="28"/>
          <w:szCs w:val="28"/>
        </w:rPr>
        <w:t>документами</w:t>
      </w:r>
      <w:proofErr w:type="gramEnd"/>
      <w:r w:rsidRPr="005E1ADE">
        <w:rPr>
          <w:b w:val="0"/>
          <w:sz w:val="28"/>
          <w:szCs w:val="28"/>
        </w:rPr>
        <w:t xml:space="preserve"> возможно подтвердить согласие арендодателя)?</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 xml:space="preserve">Арендатор находится на стадии банкротства, но юридическое лицо на настоящий момент не ликвидировано. При этом в литературе присутствует распространенное мнение о том, что конкурсный управляющий не может выступать в качестве лица, подписывающего счета-фактуры и первичные документы от имени руководителя и (или) главного бухгалтера. Может ли организация-арендодатель выставить корректировочный счет-фактуру в адрес арендатора, находящегося на </w:t>
      </w:r>
      <w:r w:rsidRPr="005E1ADE">
        <w:rPr>
          <w:b w:val="0"/>
          <w:sz w:val="28"/>
          <w:szCs w:val="28"/>
        </w:rPr>
        <w:lastRenderedPageBreak/>
        <w:t>стадии конкурсного производства, конкурсному управляющему? Правомерно ли указывать в корректировочном счете-фактуре реквизиты (наименование, ИНН) указанного арендатора?</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будет заниматься морскими перевозками вне территории РФ. При осуществлении морских перевозок пункт отправления и/или пункт назначения расположен на территории РФ.</w:t>
      </w:r>
      <w:r w:rsidRPr="005E1ADE">
        <w:rPr>
          <w:b w:val="0"/>
          <w:color w:val="4D4D4D"/>
          <w:sz w:val="28"/>
          <w:szCs w:val="28"/>
        </w:rPr>
        <w:t xml:space="preserve"> </w:t>
      </w:r>
      <w:r w:rsidRPr="005E1ADE">
        <w:rPr>
          <w:b w:val="0"/>
          <w:color w:val="4D4D4D"/>
          <w:sz w:val="28"/>
          <w:szCs w:val="28"/>
        </w:rPr>
        <w:t>Каков порядок учета доходов, полученных от перевозки вне территории РФ, и расходов по такой деятельности в части исчисления налога на прибыль и НДС?</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рамках одного договора реализуется большая номенклатура различных товаров (оборудование, инструмент).</w:t>
      </w:r>
      <w:r w:rsidRPr="005E1ADE">
        <w:rPr>
          <w:b w:val="0"/>
          <w:color w:val="4D4D4D"/>
          <w:sz w:val="28"/>
          <w:szCs w:val="28"/>
        </w:rPr>
        <w:t xml:space="preserve"> </w:t>
      </w:r>
      <w:r w:rsidRPr="005E1ADE">
        <w:rPr>
          <w:b w:val="0"/>
          <w:color w:val="4D4D4D"/>
          <w:sz w:val="28"/>
          <w:szCs w:val="28"/>
        </w:rPr>
        <w:t>Как правильно заполнить уведомление о контролируемой сделке по договору купли-продажи в данной ситуации?</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В рамках одного договора реализуется большая номенклатура различных товаров (оборудование, инструмент).</w:t>
      </w:r>
      <w:r w:rsidRPr="005E1ADE">
        <w:rPr>
          <w:b w:val="0"/>
          <w:sz w:val="28"/>
          <w:szCs w:val="28"/>
        </w:rPr>
        <w:t xml:space="preserve"> </w:t>
      </w:r>
      <w:r w:rsidRPr="005E1ADE">
        <w:rPr>
          <w:b w:val="0"/>
          <w:sz w:val="28"/>
          <w:szCs w:val="28"/>
        </w:rPr>
        <w:t>Как правильно заполнить уведомление о контролируемой сделке по договору купли-продажи в данной ситуации?</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Автомобиль организации зарегистрирован по месту нахождения головного офиса в г. Москве, а эксплуатируется по месту нахождения обособленного подразделения в г. Санкт-Петербурге. Оплата транспортного налога была произведена по месту эксплуатации автомобиля.</w:t>
      </w:r>
      <w:r w:rsidRPr="005E1ADE">
        <w:rPr>
          <w:b w:val="0"/>
          <w:sz w:val="28"/>
          <w:szCs w:val="28"/>
        </w:rPr>
        <w:t xml:space="preserve"> </w:t>
      </w:r>
      <w:r w:rsidRPr="005E1ADE">
        <w:rPr>
          <w:b w:val="0"/>
          <w:sz w:val="28"/>
          <w:szCs w:val="28"/>
        </w:rPr>
        <w:t>Организация должна уплачивать транспортный налог (авансовые платежи по налогу) по месту нахождения головного офиса (месту государственной регистрации) или по месту эксплуатации автомобиля?</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организации наступил срок окончания выездной налоговой проверки. Налоговая инспекция направила по телекоммуникационным системам связи решение о возобновлении выездной проверки, но решение о приостановлении в организацию не приходило.</w:t>
      </w:r>
      <w:r w:rsidRPr="005E1ADE">
        <w:rPr>
          <w:b w:val="0"/>
          <w:color w:val="4D4D4D"/>
          <w:sz w:val="28"/>
          <w:szCs w:val="28"/>
        </w:rPr>
        <w:t xml:space="preserve"> </w:t>
      </w:r>
      <w:r w:rsidRPr="005E1ADE">
        <w:rPr>
          <w:b w:val="0"/>
          <w:color w:val="4D4D4D"/>
          <w:sz w:val="28"/>
          <w:szCs w:val="28"/>
        </w:rPr>
        <w:t xml:space="preserve">По словам </w:t>
      </w:r>
      <w:proofErr w:type="gramStart"/>
      <w:r w:rsidRPr="005E1ADE">
        <w:rPr>
          <w:b w:val="0"/>
          <w:color w:val="4D4D4D"/>
          <w:sz w:val="28"/>
          <w:szCs w:val="28"/>
        </w:rPr>
        <w:t>налогового</w:t>
      </w:r>
      <w:proofErr w:type="gramEnd"/>
      <w:r w:rsidRPr="005E1ADE">
        <w:rPr>
          <w:b w:val="0"/>
          <w:color w:val="4D4D4D"/>
          <w:sz w:val="28"/>
          <w:szCs w:val="28"/>
        </w:rPr>
        <w:t xml:space="preserve"> инспектора, сказанным по телефону, при отправке решения о приостановлении проведения выездной налоговой проверки по телекоммуникационным канал связи произошел сбой. Решение о </w:t>
      </w:r>
      <w:r w:rsidRPr="005E1ADE">
        <w:rPr>
          <w:b w:val="0"/>
          <w:color w:val="4D4D4D"/>
          <w:sz w:val="28"/>
          <w:szCs w:val="28"/>
        </w:rPr>
        <w:lastRenderedPageBreak/>
        <w:t>приостановлении будет отправлено налогоплательщику в день, следующий за днем отправки решения о возобновлении проведения выездной налоговой проверки. Налогоплательщик хочет обжаловать решение о возобновлении проверки на том основании, что до его получения он не получал решения о приостановлении проверки.</w:t>
      </w:r>
      <w:r w:rsidRPr="005E1ADE">
        <w:rPr>
          <w:b w:val="0"/>
          <w:color w:val="4D4D4D"/>
          <w:sz w:val="28"/>
          <w:szCs w:val="28"/>
        </w:rPr>
        <w:t xml:space="preserve"> </w:t>
      </w:r>
      <w:r w:rsidRPr="005E1ADE">
        <w:rPr>
          <w:b w:val="0"/>
          <w:color w:val="4D4D4D"/>
          <w:sz w:val="28"/>
          <w:szCs w:val="28"/>
        </w:rPr>
        <w:t>Обязан ли налоговый орган известить руководителя предприятия о приостановлении выездной проверки?</w:t>
      </w:r>
      <w:r w:rsidRPr="005E1ADE">
        <w:rPr>
          <w:b w:val="0"/>
          <w:color w:val="4D4D4D"/>
          <w:sz w:val="28"/>
          <w:szCs w:val="28"/>
        </w:rPr>
        <w:br/>
        <w:t>Если да, то в какой момент организация должна опротестовать нарушенную процедуру?</w:t>
      </w:r>
      <w:r w:rsidRPr="005E1ADE">
        <w:rPr>
          <w:b w:val="0"/>
          <w:color w:val="4D4D4D"/>
          <w:sz w:val="28"/>
          <w:szCs w:val="28"/>
        </w:rPr>
        <w:t xml:space="preserve"> </w:t>
      </w:r>
      <w:r w:rsidRPr="005E1ADE">
        <w:rPr>
          <w:b w:val="0"/>
          <w:color w:val="4D4D4D"/>
          <w:sz w:val="28"/>
          <w:szCs w:val="28"/>
        </w:rPr>
        <w:t xml:space="preserve">Если решение налоговой </w:t>
      </w:r>
      <w:proofErr w:type="gramStart"/>
      <w:r w:rsidRPr="005E1ADE">
        <w:rPr>
          <w:b w:val="0"/>
          <w:color w:val="4D4D4D"/>
          <w:sz w:val="28"/>
          <w:szCs w:val="28"/>
        </w:rPr>
        <w:t>отменят и проверка</w:t>
      </w:r>
      <w:proofErr w:type="gramEnd"/>
      <w:r w:rsidRPr="005E1ADE">
        <w:rPr>
          <w:b w:val="0"/>
          <w:color w:val="4D4D4D"/>
          <w:sz w:val="28"/>
          <w:szCs w:val="28"/>
        </w:rPr>
        <w:t xml:space="preserve"> будет считаться законченной, вправе ли они вторично проверить этот же период?</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В учетной политике организации установлено, что она создает резерв по сомнительным долгам. Резерв создается отдельно по каждому контрагенту на основании результатов проведенной инвентаризации дебиторской задолженности. В бухгалтерской программе инвентаризация выполняется автоматически на основании данных счета 62, в результате формируется соответствующий документ. В нем дебиторская задолженность указана в целом по организации. У организации более 10 000 контрагентов, с некоторыми из которых заключено несколько договоров. По одному из договоров может возникнуть дебиторская задолженность, при этом по другим договорам этого же контрагента задолженности может и не быть. В платежных поручениях указано назначение платежа и реквизиты договора. Соответственно, организация создает резерв по сомнительным долгам по каждому договору. Налоговый орган с этим не согласен и утверждает, что необходимо создавать резерв в целом по контрагенту.</w:t>
      </w:r>
      <w:r w:rsidRPr="005E1ADE">
        <w:rPr>
          <w:b w:val="0"/>
          <w:sz w:val="28"/>
          <w:szCs w:val="28"/>
        </w:rPr>
        <w:t xml:space="preserve"> </w:t>
      </w:r>
      <w:r w:rsidRPr="005E1ADE">
        <w:rPr>
          <w:b w:val="0"/>
          <w:sz w:val="28"/>
          <w:szCs w:val="28"/>
        </w:rPr>
        <w:t>Прав ли налоговый орган?</w:t>
      </w:r>
      <w:r w:rsidRPr="005E1ADE">
        <w:rPr>
          <w:b w:val="0"/>
          <w:sz w:val="28"/>
          <w:szCs w:val="28"/>
        </w:rPr>
        <w:t xml:space="preserve"> </w:t>
      </w:r>
      <w:r w:rsidRPr="005E1ADE">
        <w:rPr>
          <w:b w:val="0"/>
          <w:sz w:val="28"/>
          <w:szCs w:val="28"/>
        </w:rPr>
        <w:t xml:space="preserve">Какие факторы в рассматриваемой ситуации могут свидетельствовать об обоснованности формирования </w:t>
      </w:r>
      <w:proofErr w:type="gramStart"/>
      <w:r w:rsidRPr="005E1ADE">
        <w:rPr>
          <w:b w:val="0"/>
          <w:sz w:val="28"/>
          <w:szCs w:val="28"/>
        </w:rPr>
        <w:t>резерва</w:t>
      </w:r>
      <w:proofErr w:type="gramEnd"/>
      <w:r w:rsidRPr="005E1ADE">
        <w:rPr>
          <w:b w:val="0"/>
          <w:sz w:val="28"/>
          <w:szCs w:val="28"/>
        </w:rPr>
        <w:t xml:space="preserve"> по сомнительным долгам исходя из задолженности контрагента по одному договору, при том, что по другому договору данный контрагент своевременно исполняет свои обязательства?</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ООО (общая система налогообложения) заключен договор с другим юридическим лицом на предмет представления интересов ООО в суде (юридическое обслуживание), в котором указано, что дополнительные затраты (оплата проезда сотрудника организации-исполнителя, оплата проживания) в случае осуществления обслуживания в других городах РФ также оплачивает ООО.</w:t>
      </w:r>
      <w:r w:rsidRPr="005E1ADE">
        <w:rPr>
          <w:b w:val="0"/>
          <w:color w:val="4D4D4D"/>
          <w:sz w:val="28"/>
          <w:szCs w:val="28"/>
        </w:rPr>
        <w:br/>
        <w:t xml:space="preserve">Представитель юридического лица (сотрудник организации-исполнителя) в рамках договора на юридическое обслуживание </w:t>
      </w:r>
      <w:r w:rsidRPr="005E1ADE">
        <w:rPr>
          <w:b w:val="0"/>
          <w:color w:val="4D4D4D"/>
          <w:sz w:val="28"/>
          <w:szCs w:val="28"/>
        </w:rPr>
        <w:lastRenderedPageBreak/>
        <w:t>выезжает в другой город для участия в судебном заседании (представления интересов заказчика). ООО приобретает для представителя электронные билеты, а также бронирует (оплачивает) для него номер в гостинице.</w:t>
      </w:r>
      <w:r w:rsidRPr="005E1ADE">
        <w:rPr>
          <w:b w:val="0"/>
          <w:color w:val="4D4D4D"/>
          <w:sz w:val="28"/>
          <w:szCs w:val="28"/>
        </w:rPr>
        <w:br/>
        <w:t>Можно ли включить в затраты суммы возмещения расходов по проезду и проживанию представителя юридического лица для участия в судебном заседании?</w:t>
      </w:r>
      <w:r w:rsidRPr="005E1ADE">
        <w:rPr>
          <w:b w:val="0"/>
          <w:color w:val="4D4D4D"/>
          <w:sz w:val="28"/>
          <w:szCs w:val="28"/>
        </w:rPr>
        <w:br/>
        <w:t>Не возникает ли в этом случае обязательств по оплате НДФЛ?</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(общая система налогообложения) планирует оказывать услуги населению по демонстрации объемного стереоизображения с набором спецэффектов (аттракцион "Кинотеатр 7D"). В указанном изображении будут демонстрироваться кинофильмы в специально оборудованных для этих целей помещениях.</w:t>
      </w:r>
      <w:r w:rsidRPr="005E1ADE">
        <w:rPr>
          <w:b w:val="0"/>
          <w:color w:val="4D4D4D"/>
          <w:sz w:val="28"/>
          <w:szCs w:val="28"/>
        </w:rPr>
        <w:br/>
        <w:t xml:space="preserve">К </w:t>
      </w:r>
      <w:proofErr w:type="gramStart"/>
      <w:r w:rsidRPr="005E1ADE">
        <w:rPr>
          <w:b w:val="0"/>
          <w:color w:val="4D4D4D"/>
          <w:sz w:val="28"/>
          <w:szCs w:val="28"/>
        </w:rPr>
        <w:t>какому</w:t>
      </w:r>
      <w:proofErr w:type="gramEnd"/>
      <w:r w:rsidRPr="005E1ADE">
        <w:rPr>
          <w:b w:val="0"/>
          <w:color w:val="4D4D4D"/>
          <w:sz w:val="28"/>
          <w:szCs w:val="28"/>
        </w:rPr>
        <w:t xml:space="preserve"> ОКВЭД относится указанный вид деятельности? Какую форму бланков строгой отчетности можно применять при расчетах с населением за данные услуги? Каково налогообложение НДС указанного вида деятельности?</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t xml:space="preserve">01.11.2016 организация по каналам телекоммуникационной связи (далее - ТКС) сдала форму СЗВ-М за октябрь 2016 года. </w:t>
      </w:r>
      <w:proofErr w:type="gramStart"/>
      <w:r w:rsidRPr="005E1ADE">
        <w:rPr>
          <w:b w:val="0"/>
          <w:sz w:val="28"/>
          <w:szCs w:val="28"/>
        </w:rPr>
        <w:t>Из-за технического сбоя один работник оказался не включенным в отчет. 07.12.2016 был сдан отчет СЗВ-М на этого работника с типом формы "дополняющая". 14.12.2017 Пенсионный фонд РФ составил акт о выявлении правонарушения в сфере законодательства РФ об индивидуальном (персонифицированном) учете в системе обязательного пенсионного страхования и хочет привлечь организацию к ответственности за неполноту и недостоверность предоставленных сведений (по ч. 3 ст</w:t>
      </w:r>
      <w:proofErr w:type="gramEnd"/>
      <w:r w:rsidRPr="005E1ADE">
        <w:rPr>
          <w:b w:val="0"/>
          <w:sz w:val="28"/>
          <w:szCs w:val="28"/>
        </w:rPr>
        <w:t xml:space="preserve">. </w:t>
      </w:r>
      <w:proofErr w:type="gramStart"/>
      <w:r w:rsidRPr="005E1ADE">
        <w:rPr>
          <w:b w:val="0"/>
          <w:sz w:val="28"/>
          <w:szCs w:val="28"/>
        </w:rPr>
        <w:t>17 Федерального закона от 01.04.1996 N 27-ФЗ).</w:t>
      </w:r>
      <w:proofErr w:type="gramEnd"/>
      <w:r w:rsidRPr="005E1ADE">
        <w:rPr>
          <w:b w:val="0"/>
          <w:sz w:val="28"/>
          <w:szCs w:val="28"/>
        </w:rPr>
        <w:t xml:space="preserve"> Акт датирован 14.12.2017, по почте отправлен 21.12.2017 (что подтверждает штамп на почтовом конверте). Акт о выявлении правонарушения в сфере законодательства РФ об индивидуальном (персонифицированном) учете в системе обязательного пенсионного страхования получен организацией 17 января 2018 года.</w:t>
      </w:r>
      <w:r w:rsidRPr="005E1ADE">
        <w:rPr>
          <w:b w:val="0"/>
          <w:sz w:val="28"/>
          <w:szCs w:val="28"/>
        </w:rPr>
        <w:br/>
        <w:t>Дополняющие сведения были приняты без каких-либо ошибок и предупреждений, о чем есть протокол.</w:t>
      </w:r>
      <w:r w:rsidRPr="005E1ADE">
        <w:rPr>
          <w:b w:val="0"/>
          <w:sz w:val="28"/>
          <w:szCs w:val="28"/>
        </w:rPr>
        <w:br/>
        <w:t>Не нарушены ли сроки составления акта?</w:t>
      </w:r>
      <w:r w:rsidRPr="005E1ADE">
        <w:rPr>
          <w:b w:val="0"/>
          <w:sz w:val="28"/>
          <w:szCs w:val="28"/>
        </w:rPr>
        <w:br/>
        <w:t>Не нарушены ли сроки вручения акта (должен быть вручен лично или направлен по почте заказным письмом или по каналам ТКС в течение 5 дней с момента подписания)?</w:t>
      </w:r>
      <w:r w:rsidRPr="005E1ADE">
        <w:rPr>
          <w:b w:val="0"/>
          <w:sz w:val="28"/>
          <w:szCs w:val="28"/>
        </w:rPr>
        <w:br/>
        <w:t xml:space="preserve">Нет ли нарушения в том, что акт отправлен заказным письмом, а не по </w:t>
      </w:r>
      <w:r w:rsidRPr="005E1ADE">
        <w:rPr>
          <w:b w:val="0"/>
          <w:sz w:val="28"/>
          <w:szCs w:val="28"/>
        </w:rPr>
        <w:lastRenderedPageBreak/>
        <w:t>каналам ТКС, учитывая то, что отчетность сдается в электронном виде, и если организация подаст "бумажный" отчет, ее оштрафуют?</w:t>
      </w:r>
      <w:r w:rsidRPr="005E1ADE">
        <w:rPr>
          <w:b w:val="0"/>
          <w:sz w:val="28"/>
          <w:szCs w:val="28"/>
        </w:rPr>
        <w:br/>
        <w:t>Можно ли подать на акт возражения, которые приведут к отмене штрафа?</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конце 2017 года между организацией (продавец, плательщик НДС) и другой российской организацией (покупатель) заключен договор купли-продажи металлолома. В соответствии с условиями указанного договора металлолом отгружается продавцом после полной его оплаты покупателем. В настоящий момент металлолом полностью не оплачен, отгрузка металлолома продавцом не произведена. При этом суммы частичной оплаты металлолома от покупателя поступили в 2017 году. В тексте договора при указании цены каких-либо упоминаний об НДС не содержится. При этом указано, что налогообложение производится в соответствии с требованиями ст. 161 НК РФ.</w:t>
      </w:r>
      <w:r w:rsidRPr="005E1ADE">
        <w:rPr>
          <w:b w:val="0"/>
          <w:color w:val="4D4D4D"/>
          <w:sz w:val="28"/>
          <w:szCs w:val="28"/>
        </w:rPr>
        <w:br/>
        <w:t>Каков порядок исчисления НДС в рассматриваемой ситуации с учетом изменений налогового законодательства, вступивших в силу с 01.01.2018?</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2017 году организация применяла общую систему налогообложения. С 01.01.2018 организация переходит на УСН. У организации имеется соответствующая аккредитация, численность работников - 35 человек, доля доходов - не менее 90%. Организация разрабатывает программы для ЭВМ, а также обслуживает и модифицирует их.</w:t>
      </w:r>
      <w:r w:rsidRPr="005E1ADE">
        <w:rPr>
          <w:b w:val="0"/>
          <w:color w:val="4D4D4D"/>
          <w:sz w:val="28"/>
          <w:szCs w:val="28"/>
        </w:rPr>
        <w:br/>
        <w:t>В каком размере надо начислять страховые взносы в 2018 году, если организация состоит в реестре организаций, осуществляющих деятельность в области компьютерных технологий, и при общей системе налогообложения применяла пониженную ставку 14%?</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2017 году организация заключила договор на выполнение работ по капитальному ремонту общего имущества многоквартирного дома.</w:t>
      </w:r>
      <w:r w:rsidRPr="005E1ADE">
        <w:rPr>
          <w:b w:val="0"/>
          <w:color w:val="4D4D4D"/>
          <w:sz w:val="28"/>
          <w:szCs w:val="28"/>
        </w:rPr>
        <w:br/>
        <w:t>Заказчик является региональным оператором капитального ремонта общего имущества многоквартирного дома (далее - МКД), ремонт финансировался за счет средств фонда капитального ремонта. Подрядчик также является управляющей организацией в МКД, в котором проводился капитальный ремонт общего имущества. Ремонт осуществлялся собственными силами подрядчика.</w:t>
      </w:r>
      <w:r w:rsidRPr="005E1ADE">
        <w:rPr>
          <w:b w:val="0"/>
          <w:color w:val="4D4D4D"/>
          <w:sz w:val="28"/>
          <w:szCs w:val="28"/>
        </w:rPr>
        <w:br/>
        <w:t>Работы оплачены в полном объеме. Счет-фактура за выполненные работы не выписывался и заказчику не предъявлялся.</w:t>
      </w:r>
      <w:r w:rsidRPr="005E1ADE">
        <w:rPr>
          <w:b w:val="0"/>
          <w:color w:val="4D4D4D"/>
          <w:sz w:val="28"/>
          <w:szCs w:val="28"/>
        </w:rPr>
        <w:br/>
      </w:r>
      <w:r w:rsidRPr="005E1ADE">
        <w:rPr>
          <w:b w:val="0"/>
          <w:color w:val="4D4D4D"/>
          <w:sz w:val="28"/>
          <w:szCs w:val="28"/>
        </w:rPr>
        <w:lastRenderedPageBreak/>
        <w:t>Нужно ли подрядчику (является плательщиком НДС) платить НДС с данной суммы?</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Организация импортировала товар из страны - участницы ЕАЭС. Налоговый орган отказал </w:t>
      </w:r>
      <w:proofErr w:type="gramStart"/>
      <w:r w:rsidRPr="005E1ADE">
        <w:rPr>
          <w:b w:val="0"/>
          <w:color w:val="4D4D4D"/>
          <w:sz w:val="28"/>
          <w:szCs w:val="28"/>
        </w:rPr>
        <w:t>в приеме Заявления о ввозе товара в электронной форме в связи с непредставлением</w:t>
      </w:r>
      <w:proofErr w:type="gramEnd"/>
      <w:r w:rsidRPr="005E1ADE">
        <w:rPr>
          <w:b w:val="0"/>
          <w:color w:val="4D4D4D"/>
          <w:sz w:val="28"/>
          <w:szCs w:val="28"/>
        </w:rPr>
        <w:t xml:space="preserve"> документов. Если заявление о ввозе и уплате косвенных налогов предоставляется в электронном виде, </w:t>
      </w:r>
      <w:proofErr w:type="gramStart"/>
      <w:r w:rsidRPr="005E1ADE">
        <w:rPr>
          <w:b w:val="0"/>
          <w:color w:val="4D4D4D"/>
          <w:sz w:val="28"/>
          <w:szCs w:val="28"/>
        </w:rPr>
        <w:t>то</w:t>
      </w:r>
      <w:proofErr w:type="gramEnd"/>
      <w:r w:rsidRPr="005E1ADE">
        <w:rPr>
          <w:b w:val="0"/>
          <w:color w:val="4D4D4D"/>
          <w:sz w:val="28"/>
          <w:szCs w:val="28"/>
        </w:rPr>
        <w:t xml:space="preserve"> как предоставляются подтверждающие документы? Что делать, если отказали в приеме заявления?</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конце 2017 года между организацией (продавец, плательщик НДС) и другой российской организацией (покупатель) заключен договор купли-продажи металлолома. В соответствии с условиями указанного договора металлолом отгружается продавцом после полной его оплаты покупателем. В настоящий момент металлолом полностью не оплачен, отгрузка металлолома продавцом не произведена. При этом суммы частичной оплаты металлолома от покупателя поступили в 2017 году. В тексте договора при указании цены каких-либо упоминаний об НДС не содержится. При этом указано, что налогообложение производится в соответствии с требованиями ст. 161 НК РФ.</w:t>
      </w:r>
      <w:r w:rsidRPr="005E1ADE">
        <w:rPr>
          <w:b w:val="0"/>
          <w:color w:val="4D4D4D"/>
          <w:sz w:val="28"/>
          <w:szCs w:val="28"/>
        </w:rPr>
        <w:br/>
        <w:t>Каков порядок исчисления НДС в рассматриваемой ситуации с учетом изменений налогового законодательства, вступивших в силу с 01.01.2018?</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В 2017 году организация применяла общую систему налогообложения. С 01.01.2018 организация переходит на УСН. У организации имеется соответствующая аккредитация, численность работников - 35 человек, доля доходов - не менее 90%. Организация разрабатывает программы для ЭВМ, а также обслуживает и модифицирует их.</w:t>
      </w:r>
      <w:r w:rsidRPr="005E1ADE">
        <w:rPr>
          <w:b w:val="0"/>
          <w:color w:val="4D4D4D"/>
          <w:sz w:val="28"/>
          <w:szCs w:val="28"/>
        </w:rPr>
        <w:br/>
        <w:t>В каком размере надо начислять страховые взносы в 2018 году, если организация состоит в реестре организаций, осуществляющих деятельность в области компьютерных технологий, и при общей системе налогообложения применяла пониженную ставку 14%?</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 xml:space="preserve">У организации есть карьер, из которого производится добыча полезных ископаемых, которые затем расходуются в производство. Цифры по добыче в тоннах в производственных отчетах и маркшейдерских замерах совпадают, но в кубах отличаются в связи с применением </w:t>
      </w:r>
      <w:r w:rsidRPr="005E1ADE">
        <w:rPr>
          <w:rFonts w:ascii="Times New Roman" w:eastAsia="Times New Roman" w:hAnsi="Times New Roman" w:cs="Times New Roman"/>
          <w:bCs/>
          <w:color w:val="4D4D4D"/>
          <w:sz w:val="28"/>
          <w:szCs w:val="28"/>
          <w:lang w:eastAsia="ru-RU"/>
        </w:rPr>
        <w:lastRenderedPageBreak/>
        <w:t>маркшейдером утвержденного коэффициента на весь горизонт добычи, а производственные службы пересчитывают добычу сырья исходя из коэффициентов влажности. Учет ведется на основании производственных отчетов по оприходованию и расходованию сырья. Декларации по НДПИ и статистическая отчетность сдаются на основании данных маркшейдеров.</w:t>
      </w:r>
      <w:r w:rsidRPr="005E1ADE">
        <w:rPr>
          <w:rFonts w:ascii="Times New Roman" w:eastAsia="Times New Roman" w:hAnsi="Times New Roman" w:cs="Times New Roman"/>
          <w:bCs/>
          <w:color w:val="4D4D4D"/>
          <w:sz w:val="28"/>
          <w:szCs w:val="28"/>
          <w:lang w:eastAsia="ru-RU"/>
        </w:rPr>
        <w:br/>
        <w:t>Для целей НДПИ количество добытого полезного ископаемого определяется прямым методом, оценка стоимости добытых полезных ископаемых определяется исходя из расчетной стоимости добытых полезных ископаемых (организация не реализует добытые полезные ископаемые (глина, известняк), а производит из них продукцию (цемент)). Для целей принятия добытых полезных ископаемых к налоговому учету по налогу на прибыль производственные службы применяют коэффициенты влажности. В результате этого возникают разницы в объеме добытого полезного ископаемого (масса добытого полезного ископаемого не изменяется).</w:t>
      </w:r>
      <w:r w:rsidRPr="005E1ADE">
        <w:rPr>
          <w:rFonts w:ascii="Times New Roman" w:eastAsia="Times New Roman" w:hAnsi="Times New Roman" w:cs="Times New Roman"/>
          <w:bCs/>
          <w:color w:val="4D4D4D"/>
          <w:sz w:val="28"/>
          <w:szCs w:val="28"/>
          <w:lang w:eastAsia="ru-RU"/>
        </w:rPr>
        <w:br/>
        <w:t>Есть ли у организации налоговые риски из-за разности цифр?</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hd w:val="clear" w:color="auto" w:fill="FFFFFF"/>
        <w:spacing w:before="0" w:beforeAutospacing="0" w:after="255" w:afterAutospacing="0" w:line="240" w:lineRule="atLeast"/>
        <w:jc w:val="both"/>
        <w:rPr>
          <w:b w:val="0"/>
          <w:color w:val="4D4D4D"/>
          <w:sz w:val="28"/>
          <w:szCs w:val="28"/>
        </w:rPr>
      </w:pPr>
      <w:r w:rsidRPr="005E1ADE">
        <w:rPr>
          <w:b w:val="0"/>
          <w:color w:val="4D4D4D"/>
          <w:sz w:val="28"/>
          <w:szCs w:val="28"/>
        </w:rPr>
        <w:t>В конце 2017 года между организацией (продавец, плательщик НДС) и другой российской организацией (покупатель) заключен договор купли-продажи металлолома. В соответствии с условиями указанного договора металлолом отгружается продавцом после полной его оплаты покупателем. В настоящий момент металлолом полностью не оплачен, отгрузка металлолома продавцом не произведена. При этом суммы частичной оплаты металлолома от покупателя поступили в 2017 году. В тексте договора при указании цены каких-либо упоминаний об НДС не содержится. При этом указано, что налогообложение производится в соответствии с требованиями ст. 161 НК РФ.</w:t>
      </w:r>
      <w:r w:rsidRPr="005E1ADE">
        <w:rPr>
          <w:b w:val="0"/>
          <w:color w:val="4D4D4D"/>
          <w:sz w:val="28"/>
          <w:szCs w:val="28"/>
        </w:rPr>
        <w:br/>
        <w:t>Каков порядок исчисления НДС в рассматриваемой ситуации с учетом изменений налогового законодательства, вступивших в силу с 01.01.2018?</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Организация импортировала товар из страны - участницы ЕАЭС. Налоговый орган отказал </w:t>
      </w:r>
      <w:proofErr w:type="gramStart"/>
      <w:r w:rsidRPr="005E1ADE">
        <w:rPr>
          <w:b w:val="0"/>
          <w:color w:val="4D4D4D"/>
          <w:sz w:val="28"/>
          <w:szCs w:val="28"/>
        </w:rPr>
        <w:t>в приеме Заявления о ввозе товара в электронной форме в связи с непредставлением</w:t>
      </w:r>
      <w:proofErr w:type="gramEnd"/>
      <w:r w:rsidRPr="005E1ADE">
        <w:rPr>
          <w:b w:val="0"/>
          <w:color w:val="4D4D4D"/>
          <w:sz w:val="28"/>
          <w:szCs w:val="28"/>
        </w:rPr>
        <w:t xml:space="preserve"> документов. Если заявление о ввозе и уплате косвенных налогов предоставляется в электронном виде, </w:t>
      </w:r>
      <w:proofErr w:type="gramStart"/>
      <w:r w:rsidRPr="005E1ADE">
        <w:rPr>
          <w:b w:val="0"/>
          <w:color w:val="4D4D4D"/>
          <w:sz w:val="28"/>
          <w:szCs w:val="28"/>
        </w:rPr>
        <w:t>то</w:t>
      </w:r>
      <w:proofErr w:type="gramEnd"/>
      <w:r w:rsidRPr="005E1ADE">
        <w:rPr>
          <w:b w:val="0"/>
          <w:color w:val="4D4D4D"/>
          <w:sz w:val="28"/>
          <w:szCs w:val="28"/>
        </w:rPr>
        <w:t xml:space="preserve"> как предоставляются подтверждающие документы? Что делать, если отказали в приеме заявления?</w:t>
      </w:r>
    </w:p>
    <w:p w:rsidR="008E2700" w:rsidRPr="005E1ADE" w:rsidRDefault="008E2700" w:rsidP="005E1ADE">
      <w:pPr>
        <w:jc w:val="both"/>
        <w:rPr>
          <w:rFonts w:ascii="Times New Roman" w:hAnsi="Times New Roman" w:cs="Times New Roman"/>
          <w:sz w:val="28"/>
          <w:szCs w:val="28"/>
        </w:rPr>
      </w:pPr>
    </w:p>
    <w:p w:rsidR="008E2700" w:rsidRPr="005E1ADE" w:rsidRDefault="008E2700" w:rsidP="005E1ADE">
      <w:pPr>
        <w:pStyle w:val="4"/>
        <w:numPr>
          <w:ilvl w:val="0"/>
          <w:numId w:val="1"/>
        </w:numPr>
        <w:jc w:val="both"/>
        <w:rPr>
          <w:b w:val="0"/>
          <w:sz w:val="28"/>
          <w:szCs w:val="28"/>
        </w:rPr>
      </w:pPr>
      <w:r w:rsidRPr="005E1ADE">
        <w:rPr>
          <w:b w:val="0"/>
          <w:sz w:val="28"/>
          <w:szCs w:val="28"/>
        </w:rPr>
        <w:lastRenderedPageBreak/>
        <w:t>В 2017 году организация заключила договор на выполнение работ по капитальному ремонту общего имущества многоквартирного дома.</w:t>
      </w:r>
      <w:r w:rsidRPr="005E1ADE">
        <w:rPr>
          <w:b w:val="0"/>
          <w:sz w:val="28"/>
          <w:szCs w:val="28"/>
        </w:rPr>
        <w:br/>
        <w:t>Заказчик является региональным оператором капитального ремонта общего имущества многоквартирного дома (далее - МКД), ремонт финансировался за счет средств фонда капитального ремонта. Подрядчик также является управляющей организацией в МКД, в котором проводился капитальный ремонт общего имущества. Ремонт осуществлялся собственными силами подрядчика.</w:t>
      </w:r>
      <w:r w:rsidRPr="005E1ADE">
        <w:rPr>
          <w:b w:val="0"/>
          <w:sz w:val="28"/>
          <w:szCs w:val="28"/>
        </w:rPr>
        <w:br/>
        <w:t>Работы оплачены в полном объеме. Счет-фактура за выполненные работы не выписывался и заказчику не предъявлялся.</w:t>
      </w:r>
      <w:r w:rsidRPr="005E1ADE">
        <w:rPr>
          <w:b w:val="0"/>
          <w:sz w:val="28"/>
          <w:szCs w:val="28"/>
        </w:rPr>
        <w:br/>
        <w:t>Нужно ли подрядчику (является плательщиком НДС) платить НДС с данной суммы?</w:t>
      </w:r>
    </w:p>
    <w:p w:rsidR="008E2700" w:rsidRPr="005E1ADE" w:rsidRDefault="008E2700"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находящаяся на УСН, сдает в аренду недвижимое имущество и осуществляет его обслуживание. Сумма арендной платы состоит из постоянной и переменной (</w:t>
      </w:r>
      <w:proofErr w:type="spellStart"/>
      <w:r w:rsidRPr="005E1ADE">
        <w:rPr>
          <w:b w:val="0"/>
          <w:color w:val="4D4D4D"/>
          <w:sz w:val="28"/>
          <w:szCs w:val="28"/>
        </w:rPr>
        <w:t>перевыставляемые</w:t>
      </w:r>
      <w:proofErr w:type="spellEnd"/>
      <w:r w:rsidRPr="005E1ADE">
        <w:rPr>
          <w:b w:val="0"/>
          <w:color w:val="4D4D4D"/>
          <w:sz w:val="28"/>
          <w:szCs w:val="28"/>
        </w:rPr>
        <w:t xml:space="preserve"> услуги) частей. Возможно ли применение пониженных тарифных ставок по страховым взносам в 2018 </w:t>
      </w:r>
      <w:proofErr w:type="gramStart"/>
      <w:r w:rsidRPr="005E1ADE">
        <w:rPr>
          <w:b w:val="0"/>
          <w:color w:val="4D4D4D"/>
          <w:sz w:val="28"/>
          <w:szCs w:val="28"/>
        </w:rPr>
        <w:t>году</w:t>
      </w:r>
      <w:proofErr w:type="gramEnd"/>
      <w:r w:rsidRPr="005E1ADE">
        <w:rPr>
          <w:b w:val="0"/>
          <w:color w:val="4D4D4D"/>
          <w:sz w:val="28"/>
          <w:szCs w:val="28"/>
        </w:rPr>
        <w:t xml:space="preserve"> и по </w:t>
      </w:r>
      <w:proofErr w:type="gramStart"/>
      <w:r w:rsidRPr="005E1ADE">
        <w:rPr>
          <w:b w:val="0"/>
          <w:color w:val="4D4D4D"/>
          <w:sz w:val="28"/>
          <w:szCs w:val="28"/>
        </w:rPr>
        <w:t>какому</w:t>
      </w:r>
      <w:proofErr w:type="gramEnd"/>
      <w:r w:rsidRPr="005E1ADE">
        <w:rPr>
          <w:b w:val="0"/>
          <w:color w:val="4D4D4D"/>
          <w:sz w:val="28"/>
          <w:szCs w:val="28"/>
        </w:rPr>
        <w:t xml:space="preserve"> ОКВЭД?</w:t>
      </w:r>
    </w:p>
    <w:p w:rsidR="008E2700" w:rsidRPr="005E1ADE" w:rsidRDefault="008E2700"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Организацией по лицензионному договору куплен программный продукт у иностранной компании. Права на использование программного продукта предоставляются иностранным контрагентом через сеть Интернет.</w:t>
      </w:r>
      <w:r w:rsidRPr="005E1ADE">
        <w:rPr>
          <w:b w:val="0"/>
          <w:color w:val="4D4D4D"/>
          <w:sz w:val="28"/>
          <w:szCs w:val="28"/>
        </w:rPr>
        <w:br/>
        <w:t>Является ли организация налоговым агентом по НДС в данной ситуации?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Российская организация принимает на переработку (далее - Переработчик) от организации, зарегистрированной в Республике Казахстан (далее - Заказчик), нефть (которая приобретена на территории РФ и не ввозилась на территорию РФ) для производства из нее подакцизных нефтепродуктов - средние дистилляты. После переработки продукция отгружается Переработчиком в Казахстан.</w:t>
      </w:r>
      <w:r w:rsidRPr="005E1ADE">
        <w:rPr>
          <w:rFonts w:ascii="Times New Roman" w:eastAsia="Times New Roman" w:hAnsi="Times New Roman" w:cs="Times New Roman"/>
          <w:bCs/>
          <w:color w:val="4D4D4D"/>
          <w:sz w:val="28"/>
          <w:szCs w:val="28"/>
          <w:lang w:eastAsia="ru-RU"/>
        </w:rPr>
        <w:br/>
        <w:t>Должен ли уплачивать НДС и акцизы в данной ситуации Переработчик при переработке и передаче подакцизной продукции для вывоза с территории РФ в Республику Казахстан?</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jc w:val="both"/>
        <w:rPr>
          <w:b w:val="0"/>
          <w:sz w:val="28"/>
          <w:szCs w:val="28"/>
        </w:rPr>
      </w:pPr>
      <w:r w:rsidRPr="005E1ADE">
        <w:rPr>
          <w:b w:val="0"/>
          <w:sz w:val="28"/>
          <w:szCs w:val="28"/>
        </w:rPr>
        <w:t xml:space="preserve">Давальческое сырье переработано и продукция (не являющаяся подакцизной в 2017 году) передана от Переработчика Заказчику в 2017 </w:t>
      </w:r>
      <w:r w:rsidRPr="005E1ADE">
        <w:rPr>
          <w:b w:val="0"/>
          <w:sz w:val="28"/>
          <w:szCs w:val="28"/>
        </w:rPr>
        <w:lastRenderedPageBreak/>
        <w:t>году. Давальческое сырье в 2017 году не было подакцизным товаром. Заказчик и Переработчик друг другу суммы акциза не предъявляли.</w:t>
      </w:r>
      <w:r w:rsidRPr="005E1ADE">
        <w:rPr>
          <w:b w:val="0"/>
          <w:sz w:val="28"/>
          <w:szCs w:val="28"/>
        </w:rPr>
        <w:br/>
        <w:t>Заказчик в дальнейшем не перерабатывает полученную от Переработчика продукцию, а реализует ее потребителям на российском внутреннем рынке.</w:t>
      </w:r>
      <w:r w:rsidRPr="005E1ADE">
        <w:rPr>
          <w:b w:val="0"/>
          <w:sz w:val="28"/>
          <w:szCs w:val="28"/>
        </w:rPr>
        <w:br/>
        <w:t>Продукция реализуется Заказчиком Покупателям в 2018 году (с 2018 года она является подакцизным товаром). Ни у Заказчика, ни у Переработчика нет свидетельств о регистрации лица, совершающего операции с нефтепродуктами.</w:t>
      </w:r>
      <w:r w:rsidRPr="005E1ADE">
        <w:rPr>
          <w:b w:val="0"/>
          <w:sz w:val="28"/>
          <w:szCs w:val="28"/>
        </w:rPr>
        <w:br/>
        <w:t>Уплачивается ли и кем акциз при реализации продукции в 2018 году, если продукция передана от Переработчика Заказчику в 2017 году (когда акциз на неё не действовал)?</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приобрела газель у взаимозависимой компании за 50 000 руб., в том числе НДС 18%. Организация применяет общий режим налогообложения, ПБУ 18/02 не применяется.</w:t>
      </w:r>
      <w:r w:rsidRPr="005E1ADE">
        <w:rPr>
          <w:b w:val="0"/>
          <w:color w:val="4D4D4D"/>
          <w:sz w:val="28"/>
          <w:szCs w:val="28"/>
        </w:rPr>
        <w:br/>
        <w:t xml:space="preserve">Как списывать расходы в бухгалтерском и налоговом учете </w:t>
      </w:r>
      <w:proofErr w:type="gramStart"/>
      <w:r w:rsidRPr="005E1ADE">
        <w:rPr>
          <w:b w:val="0"/>
          <w:color w:val="4D4D4D"/>
          <w:sz w:val="28"/>
          <w:szCs w:val="28"/>
        </w:rPr>
        <w:t>по этому</w:t>
      </w:r>
      <w:proofErr w:type="gramEnd"/>
      <w:r w:rsidRPr="005E1ADE">
        <w:rPr>
          <w:b w:val="0"/>
          <w:color w:val="4D4D4D"/>
          <w:sz w:val="28"/>
          <w:szCs w:val="28"/>
        </w:rPr>
        <w:t xml:space="preserve"> транспортному средству? Надо ли платить налог на имущество и транспортный налог?</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Организацией по лицензионному договору куплен программный продукт у иностранной компании. Права на использование программного продукта предоставляются иностранным контрагентом через сеть Интернет.</w:t>
      </w:r>
      <w:r w:rsidRPr="005E1ADE">
        <w:rPr>
          <w:b w:val="0"/>
          <w:color w:val="4D4D4D"/>
          <w:sz w:val="28"/>
          <w:szCs w:val="28"/>
        </w:rPr>
        <w:br/>
        <w:t>Является ли организация налоговым агентом по НДС в данной ситуации?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jc w:val="both"/>
        <w:rPr>
          <w:b w:val="0"/>
          <w:sz w:val="28"/>
          <w:szCs w:val="28"/>
        </w:rPr>
      </w:pPr>
      <w:r w:rsidRPr="005E1ADE">
        <w:rPr>
          <w:b w:val="0"/>
          <w:sz w:val="28"/>
          <w:szCs w:val="28"/>
        </w:rPr>
        <w:t xml:space="preserve">В августе 2017 года организация отгрузила продукцию иностранному покупателю, а в ноябре была проведен корректировочный счет-фактура по недогрузу продукции. Отгрузка (реализация) продукции была произведена в таможенной процедуре экспорта в "дальнее" зарубежье (за пределы единой территории Таможенного союза или ЕАЭС). Организация является производителем реализованных на экспорт </w:t>
      </w:r>
      <w:proofErr w:type="spellStart"/>
      <w:r w:rsidRPr="005E1ADE">
        <w:rPr>
          <w:b w:val="0"/>
          <w:sz w:val="28"/>
          <w:szCs w:val="28"/>
        </w:rPr>
        <w:t>несырьевых</w:t>
      </w:r>
      <w:proofErr w:type="spellEnd"/>
      <w:r w:rsidRPr="005E1ADE">
        <w:rPr>
          <w:b w:val="0"/>
          <w:sz w:val="28"/>
          <w:szCs w:val="28"/>
        </w:rPr>
        <w:t xml:space="preserve"> товаров.</w:t>
      </w:r>
      <w:r w:rsidRPr="005E1ADE">
        <w:rPr>
          <w:b w:val="0"/>
          <w:sz w:val="28"/>
          <w:szCs w:val="28"/>
        </w:rPr>
        <w:br/>
        <w:t>Полный пакет документов для подтверждения обоснованности применения налоговой ставки НДС 0% был собран и представлен в налоговый орган в III квартале 2017 года, тогда же суммы "входящего" НДС были приняты к вычету. "Недогруз" был выявлен покупателем при приемке товара за пределами таможенной территории Таможенного союза.</w:t>
      </w:r>
      <w:r w:rsidRPr="005E1ADE">
        <w:rPr>
          <w:b w:val="0"/>
          <w:sz w:val="28"/>
          <w:szCs w:val="28"/>
        </w:rPr>
        <w:br/>
      </w:r>
      <w:r w:rsidRPr="005E1ADE">
        <w:rPr>
          <w:b w:val="0"/>
          <w:sz w:val="28"/>
          <w:szCs w:val="28"/>
        </w:rPr>
        <w:lastRenderedPageBreak/>
        <w:t>Ожидается, что таможенная стоимость по состоявшейся в III квартале 2017 года отгрузке будет скорректирована, что будет подтверждено новой таможенной декларацией.</w:t>
      </w:r>
      <w:r w:rsidRPr="005E1ADE">
        <w:rPr>
          <w:b w:val="0"/>
          <w:sz w:val="28"/>
          <w:szCs w:val="28"/>
        </w:rPr>
        <w:br/>
        <w:t>Необходимо ли представлять уточненную декларацию по НДС за III квартал 2017 года, восстанавливать Н</w:t>
      </w:r>
      <w:proofErr w:type="gramStart"/>
      <w:r w:rsidRPr="005E1ADE">
        <w:rPr>
          <w:b w:val="0"/>
          <w:sz w:val="28"/>
          <w:szCs w:val="28"/>
        </w:rPr>
        <w:t>ДС в св</w:t>
      </w:r>
      <w:proofErr w:type="gramEnd"/>
      <w:r w:rsidRPr="005E1ADE">
        <w:rPr>
          <w:b w:val="0"/>
          <w:sz w:val="28"/>
          <w:szCs w:val="28"/>
        </w:rPr>
        <w:t>язи с корректировкой налоговой базы по экспортной операции?</w:t>
      </w:r>
      <w:r w:rsidRPr="005E1ADE">
        <w:rPr>
          <w:b w:val="0"/>
          <w:sz w:val="28"/>
          <w:szCs w:val="28"/>
        </w:rPr>
        <w:br/>
        <w:t>Каким образом следует отразить корректировку налоговой базы по экспортной операции в налоговой декларации по НДС за IV квартал 2017 года?</w:t>
      </w:r>
      <w:r w:rsidRPr="005E1ADE">
        <w:rPr>
          <w:b w:val="0"/>
          <w:sz w:val="28"/>
          <w:szCs w:val="28"/>
        </w:rPr>
        <w:br/>
        <w:t>Необходимо ли представлять уточненный реестр сведений таможенных деклараций?</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jc w:val="both"/>
        <w:rPr>
          <w:b w:val="0"/>
          <w:sz w:val="28"/>
          <w:szCs w:val="28"/>
        </w:rPr>
      </w:pPr>
      <w:r w:rsidRPr="005E1ADE">
        <w:rPr>
          <w:b w:val="0"/>
          <w:sz w:val="28"/>
          <w:szCs w:val="28"/>
        </w:rPr>
        <w:t>Благотворительный фонд (некоммерческая организация), применяющий общую систему налогообложения, организовывает банкет, приуроченный к новогоднему празднику, и приглашает людей, на котором будет раздавать всякие мелочи гостям (календари, ежедневники и т.д.).</w:t>
      </w:r>
      <w:r w:rsidRPr="005E1ADE">
        <w:rPr>
          <w:b w:val="0"/>
          <w:sz w:val="28"/>
          <w:szCs w:val="28"/>
        </w:rPr>
        <w:br/>
        <w:t>На календарях и ежедневниках, которые будут раздаваться гостям, изображен логотип фонда. Данное мероприятие проводится с целью ознакомления гостей с деятельностью фонда. На мероприятие приглашены потенциальные благотворители. Конкретно на цели проведения банкета никто из физических и юридических лиц (благотворителей) денежные средства Фонду не передавал.</w:t>
      </w:r>
      <w:r w:rsidRPr="005E1ADE">
        <w:rPr>
          <w:b w:val="0"/>
          <w:sz w:val="28"/>
          <w:szCs w:val="28"/>
        </w:rPr>
        <w:br/>
        <w:t>Фонд ведет свою деятельность только в рамках благотворительности в течение года. Своей прибыли как таковой нет. Фонд на основании устава имеет право расходовать из вкладов от физических и юридических лиц на своё содержание до 20% в рамках установленных правил (не более 20%) за год. В течение 2017 года на содержание Фонда были израсходованы 5% от суммы таких средств.</w:t>
      </w:r>
      <w:r w:rsidRPr="005E1ADE">
        <w:rPr>
          <w:b w:val="0"/>
          <w:sz w:val="28"/>
          <w:szCs w:val="28"/>
        </w:rPr>
        <w:br/>
        <w:t>Как данные расходы отражаются при налогообложении прибыли?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jc w:val="both"/>
        <w:rPr>
          <w:b w:val="0"/>
          <w:sz w:val="28"/>
          <w:szCs w:val="28"/>
        </w:rPr>
      </w:pPr>
      <w:r w:rsidRPr="005E1ADE">
        <w:rPr>
          <w:b w:val="0"/>
          <w:sz w:val="28"/>
          <w:szCs w:val="28"/>
        </w:rPr>
        <w:t>Учредители хотят принять решение об увеличении уставного капитал</w:t>
      </w:r>
      <w:proofErr w:type="gramStart"/>
      <w:r w:rsidRPr="005E1ADE">
        <w:rPr>
          <w:b w:val="0"/>
          <w:sz w:val="28"/>
          <w:szCs w:val="28"/>
        </w:rPr>
        <w:t>а ООО</w:t>
      </w:r>
      <w:proofErr w:type="gramEnd"/>
      <w:r w:rsidRPr="005E1ADE">
        <w:rPr>
          <w:b w:val="0"/>
          <w:sz w:val="28"/>
          <w:szCs w:val="28"/>
        </w:rPr>
        <w:t xml:space="preserve"> за счет нераспределенной прибыли, то есть своих дивидендов. Учредителями организации являются двое физических лиц, являющихся резидентами РФ и не являющихся работниками организации. Предполагается увеличение уставного капитала за счет нераспределенной прибыли прошлых лет. Организация применяет общую систему налогообложения.</w:t>
      </w:r>
      <w:r w:rsidRPr="005E1ADE">
        <w:rPr>
          <w:b w:val="0"/>
          <w:sz w:val="28"/>
          <w:szCs w:val="28"/>
        </w:rPr>
        <w:br/>
        <w:t xml:space="preserve">Как отразить в налоговом и бухгалтерском учете эту операцию? Облагается ли НДФЛ в данном случае увеличение доли физического </w:t>
      </w:r>
      <w:r w:rsidRPr="005E1ADE">
        <w:rPr>
          <w:b w:val="0"/>
          <w:sz w:val="28"/>
          <w:szCs w:val="28"/>
        </w:rPr>
        <w:lastRenderedPageBreak/>
        <w:t xml:space="preserve">лица? Каким документом будет подтверждаться оплата долей </w:t>
      </w:r>
      <w:proofErr w:type="gramStart"/>
      <w:r w:rsidRPr="005E1ADE">
        <w:rPr>
          <w:b w:val="0"/>
          <w:sz w:val="28"/>
          <w:szCs w:val="28"/>
        </w:rPr>
        <w:t>в</w:t>
      </w:r>
      <w:proofErr w:type="gramEnd"/>
      <w:r w:rsidRPr="005E1ADE">
        <w:rPr>
          <w:b w:val="0"/>
          <w:sz w:val="28"/>
          <w:szCs w:val="28"/>
        </w:rPr>
        <w:t xml:space="preserve"> налоговой инспекцией?</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Собственник земельного участка (российская организация, общая система налогообложения) заказывает, разрабатывает прое</w:t>
      </w:r>
      <w:proofErr w:type="gramStart"/>
      <w:r w:rsidRPr="005E1ADE">
        <w:rPr>
          <w:b w:val="0"/>
          <w:color w:val="4D4D4D"/>
          <w:sz w:val="28"/>
          <w:szCs w:val="28"/>
        </w:rPr>
        <w:t>кт стр</w:t>
      </w:r>
      <w:proofErr w:type="gramEnd"/>
      <w:r w:rsidRPr="005E1ADE">
        <w:rPr>
          <w:b w:val="0"/>
          <w:color w:val="4D4D4D"/>
          <w:sz w:val="28"/>
          <w:szCs w:val="28"/>
        </w:rPr>
        <w:t>оительства на этом земельном участке объекта (ресторан, гостиница и т.п.). После разработки проекта, просчета затрат и экспертизы для осуществления строительства предполагается привлечение кредитных ресурсов (получение в банке кредита для осуществления капитального строительства объекта). В течение периода строительства до ввода объекта в эксплуатацию будет происходить только погашение процентов по кредиту. После ввода объекта начинается погашение основного долга. Срок строительства примерно 1,5 года.</w:t>
      </w:r>
      <w:r w:rsidRPr="005E1ADE">
        <w:rPr>
          <w:b w:val="0"/>
          <w:color w:val="4D4D4D"/>
          <w:sz w:val="28"/>
          <w:szCs w:val="28"/>
        </w:rPr>
        <w:br/>
        <w:t>Организация, помимо строительства объекта, занимается другой коммерческой деятельностью. Строительство будет производиться подрядным способом. После постройки упомянутый объект будет использоваться для собственных нужд организации в качестве объекта основных средств.</w:t>
      </w:r>
      <w:r w:rsidRPr="005E1ADE">
        <w:rPr>
          <w:b w:val="0"/>
          <w:color w:val="4D4D4D"/>
          <w:sz w:val="28"/>
          <w:szCs w:val="28"/>
        </w:rPr>
        <w:br/>
        <w:t>Какие налоговые льготы будут предоставлены на этот период по НДС, налогу на прибыль и другим налогам? Возможны ли какие-либо налоговые вычеты (по аналогии с возвратом НДФЛ при покупке недвижимости)?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Какая применяется ставка в расчете земельного налога при наличии двух и более видов разрешенного использования земельного участка, если представительным органом местного самоуправления установлены различные ставки налога для данных видов разрешенного использования?</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Предприятие (ООО, общая система налогообложения) планирует приобрести легковой автомобиль в лизинг. Рассматриваются три варианта использования данного автомобиля: в служебных целях, в личных целях, в служебных и личных целях.</w:t>
      </w:r>
      <w:r w:rsidRPr="005E1ADE">
        <w:rPr>
          <w:rFonts w:ascii="Times New Roman" w:eastAsia="Times New Roman" w:hAnsi="Times New Roman" w:cs="Times New Roman"/>
          <w:bCs/>
          <w:color w:val="4D4D4D"/>
          <w:sz w:val="28"/>
          <w:szCs w:val="28"/>
          <w:lang w:eastAsia="ru-RU"/>
        </w:rPr>
        <w:br/>
        <w:t>Автомобиль будет использоваться директором и заместителем директора.</w:t>
      </w:r>
      <w:r w:rsidRPr="005E1ADE">
        <w:rPr>
          <w:rFonts w:ascii="Times New Roman" w:eastAsia="Times New Roman" w:hAnsi="Times New Roman" w:cs="Times New Roman"/>
          <w:bCs/>
          <w:color w:val="4D4D4D"/>
          <w:sz w:val="28"/>
          <w:szCs w:val="28"/>
          <w:lang w:eastAsia="ru-RU"/>
        </w:rPr>
        <w:br/>
        <w:t>Можно ли признать в расходах лизинговые платежи в зависимости от характера использования автомобиля (по работе, в личных целях, смешанно)? Каковы налоговые последствия для организации в случае, если сотрудники будут нести за свой счет расходы на ГСМ без последующей компенсации?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применяет общую систему налогообложения, осуществляет операции, облагаемые НДС в размере 18% (оптовая торговля оборудованием на территории РФ).</w:t>
      </w:r>
      <w:r w:rsidRPr="005E1ADE">
        <w:rPr>
          <w:b w:val="0"/>
          <w:color w:val="4D4D4D"/>
          <w:sz w:val="28"/>
          <w:szCs w:val="28"/>
        </w:rPr>
        <w:br/>
        <w:t>Организация приобретает у банка простой процентный вексель по номиналу и передает этот вексель банку в залог под обеспечение банковской гарантии.</w:t>
      </w:r>
      <w:r w:rsidRPr="005E1ADE">
        <w:rPr>
          <w:b w:val="0"/>
          <w:color w:val="4D4D4D"/>
          <w:sz w:val="28"/>
          <w:szCs w:val="28"/>
        </w:rPr>
        <w:br/>
        <w:t>Передача векселя в залог не влечет для организации каких-либо обременений на право собственности на этот вексель и на право получения процентов по нему. Вексель подлежит погашению по предъявлении.</w:t>
      </w:r>
      <w:r w:rsidRPr="005E1ADE">
        <w:rPr>
          <w:b w:val="0"/>
          <w:color w:val="4D4D4D"/>
          <w:sz w:val="28"/>
          <w:szCs w:val="28"/>
        </w:rPr>
        <w:br/>
        <w:t>Комиссия за выдачу векселя учитывается в налоговом и бухгалтерском учете как обычные банковские услуги или включается в стоимость финансовых вложений?</w:t>
      </w:r>
      <w:r w:rsidRPr="005E1ADE">
        <w:rPr>
          <w:b w:val="0"/>
          <w:color w:val="4D4D4D"/>
          <w:sz w:val="28"/>
          <w:szCs w:val="28"/>
        </w:rPr>
        <w:br/>
        <w:t>НДС, предъявленный банком, принимается к вычету в обычном порядке?</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Российская организация заключила с иностранной организацией (США) лицензионное соглашение. В рамках лицензионного соглашения иностранный контрагент помимо передачи объекта лицензионных прав осуществляет также разработку проектно-технической документации к нему. Оплата за разработку такой документации входит в сумму лицензионного платежа по договору, но в платежных документах выделяется отдельной строкой. Иностранная организация не имеет представительств на территории РФ. Российская организация также не имеет представительств на территории США. В рамках указанного лицензионного соглашения предусматривается разработка "ноу-хау", связанного с возможностью расширения производственных мощностей для российской организации.</w:t>
      </w:r>
      <w:r w:rsidRPr="005E1ADE">
        <w:rPr>
          <w:b w:val="0"/>
          <w:color w:val="4D4D4D"/>
          <w:sz w:val="28"/>
          <w:szCs w:val="28"/>
        </w:rPr>
        <w:br/>
        <w:t>Каков порядок налогообложения НДС при передаче российской организации проектно-технической документации, являющейся частью лицензионного договора?</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Личном </w:t>
      </w:r>
      <w:proofErr w:type="gramStart"/>
      <w:r w:rsidRPr="005E1ADE">
        <w:rPr>
          <w:b w:val="0"/>
          <w:color w:val="4D4D4D"/>
          <w:sz w:val="28"/>
          <w:szCs w:val="28"/>
        </w:rPr>
        <w:t>кабинете</w:t>
      </w:r>
      <w:proofErr w:type="gramEnd"/>
      <w:r w:rsidRPr="005E1ADE">
        <w:rPr>
          <w:b w:val="0"/>
          <w:color w:val="4D4D4D"/>
          <w:sz w:val="28"/>
          <w:szCs w:val="28"/>
        </w:rPr>
        <w:t xml:space="preserve"> физического лица числится задолженность по транспортному налогу за 2010-2011 годы. В 2013 году был вынесен судебный приказ по данной задолженности. При этом долг физическим лицом не погашался. В настоящее время вынесен судебный приказ на сумму пени. Распространяет ли свое действие Федеральный закон от 28.12.2017 N 436-ФЗ "О внесении изменений в части первую и вторую Налогового кодекса Российской Федерации и отдельные законодательные акты Российской Федерации" в части налоговой </w:t>
      </w:r>
      <w:r w:rsidRPr="005E1ADE">
        <w:rPr>
          <w:b w:val="0"/>
          <w:color w:val="4D4D4D"/>
          <w:sz w:val="28"/>
          <w:szCs w:val="28"/>
        </w:rPr>
        <w:lastRenderedPageBreak/>
        <w:t>амнистии на судебные приказы (судебный приказ вынесен районным судом)?</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В организации есть помещение для курения, которое представляет собой отдельно стоящую постройку с фундаментом, стенами и крышей. Каковы критерии отнесения имущества к "недвижимому" для целей расчёта налога на имущество (обязательно ли объект недвижимости должен иметь государственную регистрацию, кадастровый номер и т.п., или это может быль просто небольшое сооружение (например "курилка"))? Относится ли к недвижимому имуществу асфальтированная дорога?</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Российская организация оказывает консультационные услуги на возмездной основе иностранной организации, зарегистрированной в Республике Кипр. Согласно учредительным документам иностранная организация зарегистрирована, имеет фактическое местонахождение и место управления, а также место нахождения ее постоянно действующего исполнительного органа на территории страны ЕС.</w:t>
      </w:r>
      <w:r w:rsidRPr="005E1ADE">
        <w:rPr>
          <w:b w:val="0"/>
          <w:color w:val="4D4D4D"/>
          <w:sz w:val="28"/>
          <w:szCs w:val="28"/>
        </w:rPr>
        <w:br/>
        <w:t>Договор заключается напрямую с иностранной организацией, отчет об оказании услуги предоставляется иностранной организации. На дату подписания договора иностранная организация не имеет представительства в РФ и не вела деятельность в РФ. Однако на дату подписания акта об оказании услуг иностранная организации уже будет иметь в РФ аккредитованный филиал, который будет вести деятельность в РФ.</w:t>
      </w:r>
      <w:r w:rsidRPr="005E1ADE">
        <w:rPr>
          <w:b w:val="0"/>
          <w:color w:val="4D4D4D"/>
          <w:sz w:val="28"/>
          <w:szCs w:val="28"/>
        </w:rPr>
        <w:br/>
        <w:t>Частично оплачивать консультационные услуги будет филиал иностранной организации, и не исключено, что услуги будет также принимать представитель филиала иностранной организации.</w:t>
      </w:r>
      <w:r w:rsidRPr="005E1ADE">
        <w:rPr>
          <w:b w:val="0"/>
          <w:color w:val="4D4D4D"/>
          <w:sz w:val="28"/>
          <w:szCs w:val="28"/>
        </w:rPr>
        <w:br/>
        <w:t xml:space="preserve">Российская Федерация с государством, резидентом которого является иностранная организация, не заключала договор об </w:t>
      </w:r>
      <w:proofErr w:type="spellStart"/>
      <w:r w:rsidRPr="005E1ADE">
        <w:rPr>
          <w:b w:val="0"/>
          <w:color w:val="4D4D4D"/>
          <w:sz w:val="28"/>
          <w:szCs w:val="28"/>
        </w:rPr>
        <w:t>избежании</w:t>
      </w:r>
      <w:proofErr w:type="spellEnd"/>
      <w:r w:rsidRPr="005E1ADE">
        <w:rPr>
          <w:b w:val="0"/>
          <w:color w:val="4D4D4D"/>
          <w:sz w:val="28"/>
          <w:szCs w:val="28"/>
        </w:rPr>
        <w:t xml:space="preserve"> двойного налогообложения в части НДС.</w:t>
      </w:r>
      <w:r w:rsidRPr="005E1ADE">
        <w:rPr>
          <w:b w:val="0"/>
          <w:color w:val="4D4D4D"/>
          <w:sz w:val="28"/>
          <w:szCs w:val="28"/>
        </w:rPr>
        <w:br/>
        <w:t>Будут ли облагаться НДС консультационные услуги, оказываемые российской организацией иностранной организации, если такие услуги приобретаются иностранной организацией у российской организации напрямую, а не через филиал, аккредитованный в РФ?</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Организация является структурным подразделением и филиалом и оказывает услуги населению. Какой адрес (головной организации или филиала) необходимо указывать в строках 2 и 2а счетов-фактур?</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Отражаются ли подарки сотрудникам в расчете по страховым взносам и в расчете по форме 4-ФСС, если сумма подарка менее 4000 руб.? Какими документами оформить выдачу подарков сотрудникам (с каждым сотрудником заключен договор дарения)?</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Организация заключила договор строительного подряда на строительство многоквартирного дома, в котором также будут размещаться нежилые помещения. Строительство ведется собственными средствами. Средст</w:t>
      </w:r>
      <w:bookmarkStart w:id="0" w:name="_GoBack"/>
      <w:bookmarkEnd w:id="0"/>
      <w:r w:rsidRPr="005E1ADE">
        <w:rPr>
          <w:rFonts w:ascii="Times New Roman" w:eastAsia="Times New Roman" w:hAnsi="Times New Roman" w:cs="Times New Roman"/>
          <w:bCs/>
          <w:color w:val="4D4D4D"/>
          <w:sz w:val="28"/>
          <w:szCs w:val="28"/>
          <w:lang w:eastAsia="ru-RU"/>
        </w:rPr>
        <w:t>ва дольщиков не привлекаются.</w:t>
      </w:r>
      <w:r w:rsidRPr="005E1ADE">
        <w:rPr>
          <w:rFonts w:ascii="Times New Roman" w:eastAsia="Times New Roman" w:hAnsi="Times New Roman" w:cs="Times New Roman"/>
          <w:bCs/>
          <w:color w:val="4D4D4D"/>
          <w:sz w:val="28"/>
          <w:szCs w:val="28"/>
          <w:lang w:eastAsia="ru-RU"/>
        </w:rPr>
        <w:br/>
        <w:t xml:space="preserve">Квартиры предполагается реализовывать физическим лицам, часть квартир подарить, часть квартир оставить в качестве служебных и далее </w:t>
      </w:r>
      <w:proofErr w:type="gramStart"/>
      <w:r w:rsidRPr="005E1ADE">
        <w:rPr>
          <w:rFonts w:ascii="Times New Roman" w:eastAsia="Times New Roman" w:hAnsi="Times New Roman" w:cs="Times New Roman"/>
          <w:bCs/>
          <w:color w:val="4D4D4D"/>
          <w:sz w:val="28"/>
          <w:szCs w:val="28"/>
          <w:lang w:eastAsia="ru-RU"/>
        </w:rPr>
        <w:t>сдавать в наем</w:t>
      </w:r>
      <w:proofErr w:type="gramEnd"/>
      <w:r w:rsidRPr="005E1ADE">
        <w:rPr>
          <w:rFonts w:ascii="Times New Roman" w:eastAsia="Times New Roman" w:hAnsi="Times New Roman" w:cs="Times New Roman"/>
          <w:bCs/>
          <w:color w:val="4D4D4D"/>
          <w:sz w:val="28"/>
          <w:szCs w:val="28"/>
          <w:lang w:eastAsia="ru-RU"/>
        </w:rPr>
        <w:t>, нежилые помещения сдать в аренду. Часть квартир будет передана муниципалитету.</w:t>
      </w:r>
      <w:r w:rsidRPr="005E1ADE">
        <w:rPr>
          <w:rFonts w:ascii="Times New Roman" w:eastAsia="Times New Roman" w:hAnsi="Times New Roman" w:cs="Times New Roman"/>
          <w:bCs/>
          <w:color w:val="4D4D4D"/>
          <w:sz w:val="28"/>
          <w:szCs w:val="28"/>
          <w:lang w:eastAsia="ru-RU"/>
        </w:rPr>
        <w:br/>
        <w:t>Предполагается, что стоимость квартир, которые будут реализованы физическим лицам, в общей стоимости объектов, скорее всего, окажется менее 5%.</w:t>
      </w:r>
      <w:r w:rsidRPr="005E1ADE">
        <w:rPr>
          <w:rFonts w:ascii="Times New Roman" w:eastAsia="Times New Roman" w:hAnsi="Times New Roman" w:cs="Times New Roman"/>
          <w:bCs/>
          <w:color w:val="4D4D4D"/>
          <w:sz w:val="28"/>
          <w:szCs w:val="28"/>
          <w:lang w:eastAsia="ru-RU"/>
        </w:rPr>
        <w:br/>
        <w:t>Как поступить с вычетом по НДС по строительным работам: не принимать к вычету, учитывать отдельно или восстанавливать с учетом положения ст. 171.1 НК РФ после признания доходов от реализации квартир физическим лицам?</w:t>
      </w:r>
      <w:r w:rsidRPr="005E1ADE">
        <w:rPr>
          <w:rFonts w:ascii="Times New Roman" w:eastAsia="Times New Roman" w:hAnsi="Times New Roman" w:cs="Times New Roman"/>
          <w:bCs/>
          <w:color w:val="4D4D4D"/>
          <w:sz w:val="28"/>
          <w:szCs w:val="28"/>
          <w:lang w:eastAsia="ru-RU"/>
        </w:rPr>
        <w:br/>
        <w:t>Возможно ли применение "правила 5%" к рассматриваемой ситуации?</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proofErr w:type="gramStart"/>
      <w:r w:rsidRPr="005E1ADE">
        <w:rPr>
          <w:b w:val="0"/>
          <w:color w:val="4D4D4D"/>
          <w:sz w:val="28"/>
          <w:szCs w:val="28"/>
        </w:rPr>
        <w:t>Организация получила информацию (со ссылками на постановление</w:t>
      </w:r>
      <w:proofErr w:type="gramEnd"/>
      <w:r w:rsidRPr="005E1ADE">
        <w:rPr>
          <w:b w:val="0"/>
          <w:color w:val="4D4D4D"/>
          <w:sz w:val="28"/>
          <w:szCs w:val="28"/>
        </w:rPr>
        <w:t xml:space="preserve"> </w:t>
      </w:r>
      <w:proofErr w:type="gramStart"/>
      <w:r w:rsidRPr="005E1ADE">
        <w:rPr>
          <w:b w:val="0"/>
          <w:color w:val="4D4D4D"/>
          <w:sz w:val="28"/>
          <w:szCs w:val="28"/>
        </w:rPr>
        <w:t>Правительства РФ от 19.08.2017 N 981) о том, что с 01.10.2017 определять цену товара расчетным способом можно только в конкретно оговоренных в главе 21 НК РФ случаях (</w:t>
      </w:r>
      <w:proofErr w:type="spellStart"/>
      <w:r w:rsidRPr="005E1ADE">
        <w:rPr>
          <w:b w:val="0"/>
          <w:color w:val="4D4D4D"/>
          <w:sz w:val="28"/>
          <w:szCs w:val="28"/>
        </w:rPr>
        <w:t>п.п</w:t>
      </w:r>
      <w:proofErr w:type="spellEnd"/>
      <w:r w:rsidRPr="005E1ADE">
        <w:rPr>
          <w:b w:val="0"/>
          <w:color w:val="4D4D4D"/>
          <w:sz w:val="28"/>
          <w:szCs w:val="28"/>
        </w:rPr>
        <w:t xml:space="preserve">. 3, 4 и 5.1 ст. 154 и </w:t>
      </w:r>
      <w:proofErr w:type="spellStart"/>
      <w:r w:rsidRPr="005E1ADE">
        <w:rPr>
          <w:b w:val="0"/>
          <w:color w:val="4D4D4D"/>
          <w:sz w:val="28"/>
          <w:szCs w:val="28"/>
        </w:rPr>
        <w:t>п.п</w:t>
      </w:r>
      <w:proofErr w:type="spellEnd"/>
      <w:r w:rsidRPr="005E1ADE">
        <w:rPr>
          <w:b w:val="0"/>
          <w:color w:val="4D4D4D"/>
          <w:sz w:val="28"/>
          <w:szCs w:val="28"/>
        </w:rPr>
        <w:t>. 2-4 ст. 155 НК РФ).</w:t>
      </w:r>
      <w:proofErr w:type="gramEnd"/>
      <w:r w:rsidRPr="005E1ADE">
        <w:rPr>
          <w:b w:val="0"/>
          <w:color w:val="4D4D4D"/>
          <w:sz w:val="28"/>
          <w:szCs w:val="28"/>
        </w:rPr>
        <w:t xml:space="preserve"> В остальных случаях сумма НДС определяется прямым методом. А это значит, что с 01.10.2017 цена на товары (работы, услуги), облагаемые НДС, во всех коммерческих ценовых предложениях, договорных документах, определяющих цену товара, должна быть указана без НДС. С учетом вышеупомянутых изменений законодательства с 01.10.2017 все документы, определяющие цену поставляемого в адрес конкретного контрагента товара, должны содержать реквизиты: цена товара без НДС, ставка НДС, сумма НДС, стоимость товара с НДС.</w:t>
      </w:r>
      <w:r w:rsidRPr="005E1ADE">
        <w:rPr>
          <w:b w:val="0"/>
          <w:color w:val="4D4D4D"/>
          <w:sz w:val="28"/>
          <w:szCs w:val="28"/>
        </w:rPr>
        <w:br/>
        <w:t>Обязательно ли указывать данные реквизиты в документах?</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lastRenderedPageBreak/>
        <w:t xml:space="preserve">Могут ли взаимозависимые юридические лица продавать товар друг другу по его себестоимости, а третьим лицам - по рыночной цене с целью извлечения прибыли (в данном случае сделки между взаимозависимыми организациями не относятся </w:t>
      </w:r>
      <w:proofErr w:type="gramStart"/>
      <w:r w:rsidRPr="005E1ADE">
        <w:rPr>
          <w:b w:val="0"/>
          <w:color w:val="4D4D4D"/>
          <w:sz w:val="28"/>
          <w:szCs w:val="28"/>
        </w:rPr>
        <w:t>к</w:t>
      </w:r>
      <w:proofErr w:type="gramEnd"/>
      <w:r w:rsidRPr="005E1ADE">
        <w:rPr>
          <w:b w:val="0"/>
          <w:color w:val="4D4D4D"/>
          <w:sz w:val="28"/>
          <w:szCs w:val="28"/>
        </w:rPr>
        <w:t xml:space="preserve"> контролируемым)?</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При электронном документообороте (далее - ЭДО), </w:t>
      </w:r>
      <w:proofErr w:type="gramStart"/>
      <w:r w:rsidRPr="005E1ADE">
        <w:rPr>
          <w:b w:val="0"/>
          <w:color w:val="4D4D4D"/>
          <w:sz w:val="28"/>
          <w:szCs w:val="28"/>
        </w:rPr>
        <w:t>например</w:t>
      </w:r>
      <w:proofErr w:type="gramEnd"/>
      <w:r w:rsidRPr="005E1ADE">
        <w:rPr>
          <w:b w:val="0"/>
          <w:color w:val="4D4D4D"/>
          <w:sz w:val="28"/>
          <w:szCs w:val="28"/>
        </w:rPr>
        <w:t xml:space="preserve"> при покупке электроэнергии, акты выполненных работ высылаются не ранее 15 числа следующего месяца, а значит, и подпишутся покупателем электронной цифровой подписью следующим месяцем, а по истечении квартала - в следующем квартале. Акты выполненных работ датированы последним числом месяца (например, акт на потребление электроэнергии за март датирован 31.03.2017, а выслан и подписан по ЭДО уже в апреле 2017 года). В акте указано, что электроэнергия за март 2017 года.</w:t>
      </w:r>
      <w:r w:rsidRPr="005E1ADE">
        <w:rPr>
          <w:b w:val="0"/>
          <w:color w:val="4D4D4D"/>
          <w:sz w:val="28"/>
          <w:szCs w:val="28"/>
        </w:rPr>
        <w:br/>
        <w:t>Имеет ли право покупатель включить НДС в книгу покупок в тот период, когда услуга была оказана?</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Могут ли взаимозависимые юридические лица продавать товар друг другу по его себестоимости, а третьим лицам - по рыночной цене с целью извлечения прибыли (в данном случае сделки между взаимозависимыми организациями не относятся </w:t>
      </w:r>
      <w:proofErr w:type="gramStart"/>
      <w:r w:rsidRPr="005E1ADE">
        <w:rPr>
          <w:b w:val="0"/>
          <w:color w:val="4D4D4D"/>
          <w:sz w:val="28"/>
          <w:szCs w:val="28"/>
        </w:rPr>
        <w:t>к</w:t>
      </w:r>
      <w:proofErr w:type="gramEnd"/>
      <w:r w:rsidRPr="005E1ADE">
        <w:rPr>
          <w:b w:val="0"/>
          <w:color w:val="4D4D4D"/>
          <w:sz w:val="28"/>
          <w:szCs w:val="28"/>
        </w:rPr>
        <w:t xml:space="preserve"> контролируемым)?</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Российская организация оказывает консультационные услуги на возмездной основе иностранной организации, зарегистрированной в Республике Кипр. Согласно учредительным документам иностранная организация зарегистрирована, имеет фактическое местонахождение и место управления, а также место нахождения ее постоянно действующего исполнительного органа на территории страны ЕС.</w:t>
      </w:r>
      <w:r w:rsidRPr="005E1ADE">
        <w:rPr>
          <w:b w:val="0"/>
          <w:color w:val="4D4D4D"/>
          <w:sz w:val="28"/>
          <w:szCs w:val="28"/>
        </w:rPr>
        <w:br/>
        <w:t>Договор заключается напрямую с иностранной организацией, отчет об оказании услуги предоставляется иностранной организации. На дату подписания договора иностранная организация не имеет представительства в РФ и не вела деятельность в РФ. Однако на дату подписания акта об оказании услуг иностранная организации уже будет иметь в РФ аккредитованный филиал, который будет вести деятельность в РФ.</w:t>
      </w:r>
      <w:r w:rsidRPr="005E1ADE">
        <w:rPr>
          <w:b w:val="0"/>
          <w:color w:val="4D4D4D"/>
          <w:sz w:val="28"/>
          <w:szCs w:val="28"/>
        </w:rPr>
        <w:br/>
        <w:t>Частично оплачивать консультационные услуги будет филиал иностранной организации, и не исключено, что услуги будет также принимать представитель филиала иностранной организации.</w:t>
      </w:r>
      <w:r w:rsidRPr="005E1ADE">
        <w:rPr>
          <w:b w:val="0"/>
          <w:color w:val="4D4D4D"/>
          <w:sz w:val="28"/>
          <w:szCs w:val="28"/>
        </w:rPr>
        <w:br/>
        <w:t xml:space="preserve">Российская Федерация с государством, резидентом которого является иностранная организация, не заключала договор об </w:t>
      </w:r>
      <w:proofErr w:type="spellStart"/>
      <w:r w:rsidRPr="005E1ADE">
        <w:rPr>
          <w:b w:val="0"/>
          <w:color w:val="4D4D4D"/>
          <w:sz w:val="28"/>
          <w:szCs w:val="28"/>
        </w:rPr>
        <w:t>избежании</w:t>
      </w:r>
      <w:proofErr w:type="spellEnd"/>
      <w:r w:rsidRPr="005E1ADE">
        <w:rPr>
          <w:b w:val="0"/>
          <w:color w:val="4D4D4D"/>
          <w:sz w:val="28"/>
          <w:szCs w:val="28"/>
        </w:rPr>
        <w:t xml:space="preserve"> </w:t>
      </w:r>
      <w:r w:rsidRPr="005E1ADE">
        <w:rPr>
          <w:b w:val="0"/>
          <w:color w:val="4D4D4D"/>
          <w:sz w:val="28"/>
          <w:szCs w:val="28"/>
        </w:rPr>
        <w:lastRenderedPageBreak/>
        <w:t>двойного налогообложения в части НДС.</w:t>
      </w:r>
      <w:r w:rsidRPr="005E1ADE">
        <w:rPr>
          <w:b w:val="0"/>
          <w:color w:val="4D4D4D"/>
          <w:sz w:val="28"/>
          <w:szCs w:val="28"/>
        </w:rPr>
        <w:br/>
        <w:t>Будут ли облагаться НДС консультационные услуги, оказываемые российской организацией иностранной организации, если такие услуги приобретаются иностранной организацией у российской организации напрямую, а не через филиал, аккредитованный в РФ?</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Организация (далее - ООО) применяет УСН с объектом налогообложения "доходы минус расходы", заключила с организацией-</w:t>
      </w:r>
      <w:proofErr w:type="spellStart"/>
      <w:r w:rsidRPr="005E1ADE">
        <w:rPr>
          <w:b w:val="0"/>
          <w:color w:val="4D4D4D"/>
          <w:sz w:val="28"/>
          <w:szCs w:val="28"/>
        </w:rPr>
        <w:t>хэдхантером</w:t>
      </w:r>
      <w:proofErr w:type="spellEnd"/>
      <w:r w:rsidRPr="005E1ADE">
        <w:rPr>
          <w:b w:val="0"/>
          <w:color w:val="4D4D4D"/>
          <w:sz w:val="28"/>
          <w:szCs w:val="28"/>
        </w:rPr>
        <w:t xml:space="preserve"> дополнительное соглашение к основному договору о подборе персонала, согласно которому </w:t>
      </w:r>
      <w:proofErr w:type="spellStart"/>
      <w:r w:rsidRPr="005E1ADE">
        <w:rPr>
          <w:b w:val="0"/>
          <w:color w:val="4D4D4D"/>
          <w:sz w:val="28"/>
          <w:szCs w:val="28"/>
        </w:rPr>
        <w:t>хэдхантер</w:t>
      </w:r>
      <w:proofErr w:type="spellEnd"/>
      <w:r w:rsidRPr="005E1ADE">
        <w:rPr>
          <w:b w:val="0"/>
          <w:color w:val="4D4D4D"/>
          <w:sz w:val="28"/>
          <w:szCs w:val="28"/>
        </w:rPr>
        <w:t xml:space="preserve"> предоставляет некоторым сотрудникам ООО доступ к своей библиотеке обучающих видеокурсов, обучающих и тестовых программ (далее - обучающие материалы). Тематика обучающих материалов связана с организацией продаж. Ежемесячно подписывается акт об оказании услуг. В дополнительном соглашении и акте отсутствует упоминание о наличии у </w:t>
      </w:r>
      <w:proofErr w:type="spellStart"/>
      <w:r w:rsidRPr="005E1ADE">
        <w:rPr>
          <w:b w:val="0"/>
          <w:color w:val="4D4D4D"/>
          <w:sz w:val="28"/>
          <w:szCs w:val="28"/>
        </w:rPr>
        <w:t>хэдхантера</w:t>
      </w:r>
      <w:proofErr w:type="spellEnd"/>
      <w:r w:rsidRPr="005E1ADE">
        <w:rPr>
          <w:b w:val="0"/>
          <w:color w:val="4D4D4D"/>
          <w:sz w:val="28"/>
          <w:szCs w:val="28"/>
        </w:rPr>
        <w:t xml:space="preserve"> лицензии на образовательную деятельность. Кроме того, не указано, чт</w:t>
      </w:r>
      <w:proofErr w:type="gramStart"/>
      <w:r w:rsidRPr="005E1ADE">
        <w:rPr>
          <w:b w:val="0"/>
          <w:color w:val="4D4D4D"/>
          <w:sz w:val="28"/>
          <w:szCs w:val="28"/>
        </w:rPr>
        <w:t>о ООО</w:t>
      </w:r>
      <w:proofErr w:type="gramEnd"/>
      <w:r w:rsidRPr="005E1ADE">
        <w:rPr>
          <w:b w:val="0"/>
          <w:color w:val="4D4D4D"/>
          <w:sz w:val="28"/>
          <w:szCs w:val="28"/>
        </w:rPr>
        <w:t xml:space="preserve"> может использовать обучающие материалы в своей деятельности на основании лицензии. Отсутствует указание и на то, что обучающие материалы являются базами данных или другими результатами интеллектуальной деятельности.</w:t>
      </w:r>
      <w:r w:rsidRPr="005E1ADE">
        <w:rPr>
          <w:b w:val="0"/>
          <w:color w:val="4D4D4D"/>
          <w:sz w:val="28"/>
          <w:szCs w:val="28"/>
        </w:rPr>
        <w:br/>
        <w:t>Можно ли учесть данный вид расхода при расчете налогооблагаемой базы?</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Комитент применяет общую систему налогообложения, а комиссионер - УСН. При этом комиссионер реализует также и собственные товары (работы, услуги). Каким образом отражается в чеке ККТ продажа товара комитента комиссионером?</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Организация оказывает услуги по перевалке нефти и нефтепродуктов, вывозимых за пределы территории РФ, и применяет нулевую ставку НДС на основании </w:t>
      </w:r>
      <w:proofErr w:type="spellStart"/>
      <w:r w:rsidRPr="005E1ADE">
        <w:rPr>
          <w:b w:val="0"/>
          <w:color w:val="4D4D4D"/>
          <w:sz w:val="28"/>
          <w:szCs w:val="28"/>
        </w:rPr>
        <w:t>пп</w:t>
      </w:r>
      <w:proofErr w:type="spellEnd"/>
      <w:r w:rsidRPr="005E1ADE">
        <w:rPr>
          <w:b w:val="0"/>
          <w:color w:val="4D4D4D"/>
          <w:sz w:val="28"/>
          <w:szCs w:val="28"/>
        </w:rPr>
        <w:t>. 2.2 п. 1 ст. 164 НК РФ.</w:t>
      </w:r>
      <w:r w:rsidRPr="005E1ADE">
        <w:rPr>
          <w:b w:val="0"/>
          <w:color w:val="4D4D4D"/>
          <w:sz w:val="28"/>
          <w:szCs w:val="28"/>
        </w:rPr>
        <w:br/>
        <w:t>У организации имеется в наличии ксерокопия грузового манифеста с подписью экспедитора (то есть копия изготовлена с документа, на котором уже была проставлена собственноручная подпись экспедитора).</w:t>
      </w:r>
      <w:r w:rsidRPr="005E1ADE">
        <w:rPr>
          <w:b w:val="0"/>
          <w:color w:val="4D4D4D"/>
          <w:sz w:val="28"/>
          <w:szCs w:val="28"/>
        </w:rPr>
        <w:br/>
        <w:t>Организация располагает оригиналами следующих документов: таможенная декларация, коносамент, поручение на отгрузку. Данные документы оформлены надлежащим образом.</w:t>
      </w:r>
      <w:r w:rsidRPr="005E1ADE">
        <w:rPr>
          <w:b w:val="0"/>
          <w:color w:val="4D4D4D"/>
          <w:sz w:val="28"/>
          <w:szCs w:val="28"/>
        </w:rPr>
        <w:br/>
        <w:t xml:space="preserve">Может ли быть отказано в применении ставки НДС 0%, если в </w:t>
      </w:r>
      <w:r w:rsidRPr="005E1ADE">
        <w:rPr>
          <w:b w:val="0"/>
          <w:color w:val="4D4D4D"/>
          <w:sz w:val="28"/>
          <w:szCs w:val="28"/>
        </w:rPr>
        <w:lastRenderedPageBreak/>
        <w:t>манифесте на отгрузку стоит копия подписи экспедитора, но натуральная подпись и печать капитана танкера?</w:t>
      </w:r>
    </w:p>
    <w:p w:rsidR="006B5571" w:rsidRPr="005E1ADE" w:rsidRDefault="006B5571" w:rsidP="005E1ADE">
      <w:pPr>
        <w:jc w:val="both"/>
        <w:rPr>
          <w:rFonts w:ascii="Times New Roman" w:hAnsi="Times New Roman" w:cs="Times New Roman"/>
          <w:sz w:val="28"/>
          <w:szCs w:val="28"/>
        </w:rPr>
      </w:pPr>
    </w:p>
    <w:p w:rsidR="006B5571" w:rsidRPr="005E1ADE" w:rsidRDefault="006B5571" w:rsidP="005E1ADE">
      <w:pPr>
        <w:pStyle w:val="4"/>
        <w:numPr>
          <w:ilvl w:val="0"/>
          <w:numId w:val="1"/>
        </w:numPr>
        <w:spacing w:before="0" w:beforeAutospacing="0" w:after="255" w:afterAutospacing="0" w:line="240" w:lineRule="atLeast"/>
        <w:jc w:val="both"/>
        <w:rPr>
          <w:b w:val="0"/>
          <w:color w:val="4D4D4D"/>
          <w:sz w:val="28"/>
          <w:szCs w:val="28"/>
        </w:rPr>
      </w:pPr>
      <w:r w:rsidRPr="005E1ADE">
        <w:rPr>
          <w:b w:val="0"/>
          <w:color w:val="4D4D4D"/>
          <w:sz w:val="28"/>
          <w:szCs w:val="28"/>
        </w:rPr>
        <w:t xml:space="preserve">Как в налоговом учете учесть сумму износа (счет 002) при определении налоговой базы по налогу на прибыль в связи с продажей "непроизводственного" объекта недвижимости (амортизация в налоговом учете по нему не начислялась, в бухгалтерском учете раз в год амортизация начислялась на </w:t>
      </w:r>
      <w:proofErr w:type="spellStart"/>
      <w:r w:rsidRPr="005E1ADE">
        <w:rPr>
          <w:b w:val="0"/>
          <w:color w:val="4D4D4D"/>
          <w:sz w:val="28"/>
          <w:szCs w:val="28"/>
        </w:rPr>
        <w:t>забалансовом</w:t>
      </w:r>
      <w:proofErr w:type="spellEnd"/>
      <w:r w:rsidRPr="005E1ADE">
        <w:rPr>
          <w:b w:val="0"/>
          <w:color w:val="4D4D4D"/>
          <w:sz w:val="28"/>
          <w:szCs w:val="28"/>
        </w:rPr>
        <w:t xml:space="preserve"> счете 002)?</w:t>
      </w:r>
    </w:p>
    <w:p w:rsidR="006B5571" w:rsidRPr="005E1ADE" w:rsidRDefault="006B5571" w:rsidP="005E1ADE">
      <w:pPr>
        <w:jc w:val="both"/>
        <w:rPr>
          <w:rFonts w:ascii="Times New Roman" w:hAnsi="Times New Roman" w:cs="Times New Roman"/>
          <w:sz w:val="28"/>
          <w:szCs w:val="28"/>
        </w:rPr>
      </w:pPr>
    </w:p>
    <w:p w:rsidR="005E1ADE" w:rsidRPr="005E1ADE" w:rsidRDefault="005E1ADE" w:rsidP="005E1ADE">
      <w:pPr>
        <w:pStyle w:val="4"/>
        <w:numPr>
          <w:ilvl w:val="0"/>
          <w:numId w:val="1"/>
        </w:numPr>
        <w:jc w:val="both"/>
        <w:rPr>
          <w:b w:val="0"/>
          <w:sz w:val="28"/>
          <w:szCs w:val="28"/>
        </w:rPr>
      </w:pPr>
      <w:r w:rsidRPr="005E1ADE">
        <w:rPr>
          <w:b w:val="0"/>
          <w:sz w:val="28"/>
          <w:szCs w:val="28"/>
        </w:rPr>
        <w:t>С целью продвижения продукции на рынке (бытовая техника) организация (общая система налогообложения) проводит бесплатные мастер-классы для потенциальных клиентов (форумчан). Данные физические лица пишут отзывы о работе с техникой. В мастер-классах могут принимать участие как клиенты с форума, уже купившие бытовую технику, так и потенциальные покупатели, зашедшие на сайт и подавшие заявку. Отзывы о товарах в Интернете (на сайте, форумах) размещаются участниками мастер-классов на добровольной основе.</w:t>
      </w:r>
      <w:r w:rsidRPr="005E1ADE">
        <w:rPr>
          <w:b w:val="0"/>
          <w:sz w:val="28"/>
          <w:szCs w:val="28"/>
        </w:rPr>
        <w:br/>
        <w:t>Оповещение о проведении мастер-класса проводится путем размещения объявления на определенном сайте с указанием темы мастер-класса, места, даты.</w:t>
      </w:r>
      <w:r w:rsidRPr="005E1ADE">
        <w:rPr>
          <w:b w:val="0"/>
          <w:sz w:val="28"/>
          <w:szCs w:val="28"/>
        </w:rPr>
        <w:br/>
        <w:t>В объявлении указано, что участие для приглашенных гостей бесплатное.</w:t>
      </w:r>
      <w:r w:rsidRPr="005E1ADE">
        <w:rPr>
          <w:b w:val="0"/>
          <w:sz w:val="28"/>
          <w:szCs w:val="28"/>
        </w:rPr>
        <w:br/>
      </w:r>
      <w:proofErr w:type="gramStart"/>
      <w:r w:rsidRPr="005E1ADE">
        <w:rPr>
          <w:b w:val="0"/>
          <w:sz w:val="28"/>
          <w:szCs w:val="28"/>
        </w:rPr>
        <w:t>Количество мест ограничено, поскольку организация не сможет пригласить всех желающих ни физически (ограничены размерами кулинарной студии), ни финансово.</w:t>
      </w:r>
      <w:proofErr w:type="gramEnd"/>
      <w:r w:rsidRPr="005E1ADE">
        <w:rPr>
          <w:b w:val="0"/>
          <w:sz w:val="28"/>
          <w:szCs w:val="28"/>
        </w:rPr>
        <w:br/>
        <w:t>До 1 сентября принимаются заявки на участие. После 1 сентября будет оглашен список приглашенных лиц либо организация напишет лично каждому.</w:t>
      </w:r>
      <w:r w:rsidRPr="005E1ADE">
        <w:rPr>
          <w:b w:val="0"/>
          <w:sz w:val="28"/>
          <w:szCs w:val="28"/>
        </w:rPr>
        <w:br/>
        <w:t>Предпочтение будет отдаваться давним участникам форума.</w:t>
      </w:r>
      <w:r w:rsidRPr="005E1ADE">
        <w:rPr>
          <w:b w:val="0"/>
          <w:sz w:val="28"/>
          <w:szCs w:val="28"/>
        </w:rPr>
        <w:br/>
        <w:t>Дата записи на участие не имеет значения.</w:t>
      </w:r>
      <w:r w:rsidRPr="005E1ADE">
        <w:rPr>
          <w:b w:val="0"/>
          <w:sz w:val="28"/>
          <w:szCs w:val="28"/>
        </w:rPr>
        <w:br/>
        <w:t>Как учитываются в целях налогообложения прибыли расходы, связанные с проведением мастер-класса (аренда зала, оплата ведущему, раздача фартуков с символикой рекламируемого товара)?</w:t>
      </w:r>
    </w:p>
    <w:p w:rsidR="006B5571" w:rsidRPr="005E1ADE" w:rsidRDefault="006B5571" w:rsidP="005E1ADE">
      <w:pPr>
        <w:jc w:val="both"/>
        <w:rPr>
          <w:rFonts w:ascii="Times New Roman" w:hAnsi="Times New Roman" w:cs="Times New Roman"/>
          <w:sz w:val="28"/>
          <w:szCs w:val="28"/>
        </w:rPr>
      </w:pPr>
    </w:p>
    <w:p w:rsidR="005E1ADE" w:rsidRPr="005E1ADE" w:rsidRDefault="005E1ADE"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 xml:space="preserve">В ООО (общий режим налогообложения) имеются три участника - физических лица. Каждый из двух участников - физических лиц приобрел половину своей доли в уставном капитале в июле 2010 года в порядке наследования, другую половину (24% уставного капитала) - около года назад по договору дарения. Двое из этих участников периодически брали в ООО беспроцентные займы. На сегодняшний </w:t>
      </w:r>
      <w:r w:rsidRPr="005E1ADE">
        <w:rPr>
          <w:rFonts w:ascii="Times New Roman" w:eastAsia="Times New Roman" w:hAnsi="Times New Roman" w:cs="Times New Roman"/>
          <w:bCs/>
          <w:color w:val="4D4D4D"/>
          <w:sz w:val="28"/>
          <w:szCs w:val="28"/>
          <w:lang w:eastAsia="ru-RU"/>
        </w:rPr>
        <w:lastRenderedPageBreak/>
        <w:t>день наступил момент возврата займа от учредителей обществу. Учредитель предлагает в счет погашения передать обществу свои доли.</w:t>
      </w:r>
      <w:r w:rsidRPr="005E1ADE">
        <w:rPr>
          <w:rFonts w:ascii="Times New Roman" w:eastAsia="Times New Roman" w:hAnsi="Times New Roman" w:cs="Times New Roman"/>
          <w:bCs/>
          <w:color w:val="4D4D4D"/>
          <w:sz w:val="28"/>
          <w:szCs w:val="28"/>
          <w:lang w:eastAsia="ru-RU"/>
        </w:rPr>
        <w:br/>
        <w:t xml:space="preserve">Возможно ли это? Если да, </w:t>
      </w:r>
      <w:proofErr w:type="gramStart"/>
      <w:r w:rsidRPr="005E1ADE">
        <w:rPr>
          <w:rFonts w:ascii="Times New Roman" w:eastAsia="Times New Roman" w:hAnsi="Times New Roman" w:cs="Times New Roman"/>
          <w:bCs/>
          <w:color w:val="4D4D4D"/>
          <w:sz w:val="28"/>
          <w:szCs w:val="28"/>
          <w:lang w:eastAsia="ru-RU"/>
        </w:rPr>
        <w:t>то</w:t>
      </w:r>
      <w:proofErr w:type="gramEnd"/>
      <w:r w:rsidRPr="005E1ADE">
        <w:rPr>
          <w:rFonts w:ascii="Times New Roman" w:eastAsia="Times New Roman" w:hAnsi="Times New Roman" w:cs="Times New Roman"/>
          <w:bCs/>
          <w:color w:val="4D4D4D"/>
          <w:sz w:val="28"/>
          <w:szCs w:val="28"/>
          <w:lang w:eastAsia="ru-RU"/>
        </w:rPr>
        <w:t xml:space="preserve"> каким документом это можно оформить? Какие налоги должны заплатить общество и учредитель?</w:t>
      </w:r>
    </w:p>
    <w:p w:rsidR="005E1ADE" w:rsidRPr="005E1ADE" w:rsidRDefault="005E1ADE" w:rsidP="005E1ADE">
      <w:pPr>
        <w:jc w:val="both"/>
        <w:rPr>
          <w:rFonts w:ascii="Times New Roman" w:hAnsi="Times New Roman" w:cs="Times New Roman"/>
          <w:sz w:val="28"/>
          <w:szCs w:val="28"/>
        </w:rPr>
      </w:pPr>
    </w:p>
    <w:p w:rsidR="005E1ADE" w:rsidRPr="005E1ADE" w:rsidRDefault="005E1ADE"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 xml:space="preserve">Налогоплательщик (физическое лицо) своевременно оплатил транспортный налог. Налог уплачивался через банкомат посредством использования банковской карты (подтверждающими уплату налога квитанциями являются чеки банкомата). Распечатка платежей, которая была взята в банке, позволяет идентифицировать произведенный платеж как </w:t>
      </w:r>
      <w:proofErr w:type="gramStart"/>
      <w:r w:rsidRPr="005E1ADE">
        <w:rPr>
          <w:rFonts w:ascii="Times New Roman" w:eastAsia="Times New Roman" w:hAnsi="Times New Roman" w:cs="Times New Roman"/>
          <w:bCs/>
          <w:color w:val="4D4D4D"/>
          <w:sz w:val="28"/>
          <w:szCs w:val="28"/>
          <w:lang w:eastAsia="ru-RU"/>
        </w:rPr>
        <w:t>налоговый</w:t>
      </w:r>
      <w:proofErr w:type="gramEnd"/>
      <w:r w:rsidRPr="005E1ADE">
        <w:rPr>
          <w:rFonts w:ascii="Times New Roman" w:eastAsia="Times New Roman" w:hAnsi="Times New Roman" w:cs="Times New Roman"/>
          <w:bCs/>
          <w:color w:val="4D4D4D"/>
          <w:sz w:val="28"/>
          <w:szCs w:val="28"/>
          <w:lang w:eastAsia="ru-RU"/>
        </w:rPr>
        <w:t xml:space="preserve"> и заверена сотрудником банка.</w:t>
      </w:r>
      <w:r w:rsidRPr="005E1ADE">
        <w:rPr>
          <w:rFonts w:ascii="Times New Roman" w:eastAsia="Times New Roman" w:hAnsi="Times New Roman" w:cs="Times New Roman"/>
          <w:bCs/>
          <w:color w:val="4D4D4D"/>
          <w:sz w:val="28"/>
          <w:szCs w:val="28"/>
          <w:lang w:eastAsia="ru-RU"/>
        </w:rPr>
        <w:br/>
        <w:t>После истечения срока для уплаты налога из налоговой инспекции им было получено налоговое уведомление о необходимости уплаты данного транспортного налога и начислена пеня. Обратившись в налоговую инспекцию, выяснилось, что налог не оплачен. В ответ на это налогоплательщиком в налоговую инспекцию подано заявление, приложены квитанции об оплате данного налога.</w:t>
      </w:r>
      <w:r w:rsidRPr="005E1ADE">
        <w:rPr>
          <w:rFonts w:ascii="Times New Roman" w:eastAsia="Times New Roman" w:hAnsi="Times New Roman" w:cs="Times New Roman"/>
          <w:bCs/>
          <w:color w:val="4D4D4D"/>
          <w:sz w:val="28"/>
          <w:szCs w:val="28"/>
          <w:lang w:eastAsia="ru-RU"/>
        </w:rPr>
        <w:br/>
        <w:t xml:space="preserve">Налоговая инспекция после проверки по заявлению выяснила, что деньги банком не перечислены, а сам банк на запрос налоговой инспекции ответил, что такого платежа не выявлено. </w:t>
      </w:r>
      <w:proofErr w:type="gramStart"/>
      <w:r w:rsidRPr="005E1ADE">
        <w:rPr>
          <w:rFonts w:ascii="Times New Roman" w:eastAsia="Times New Roman" w:hAnsi="Times New Roman" w:cs="Times New Roman"/>
          <w:bCs/>
          <w:color w:val="4D4D4D"/>
          <w:sz w:val="28"/>
          <w:szCs w:val="28"/>
          <w:lang w:eastAsia="ru-RU"/>
        </w:rPr>
        <w:t>Между тем имеется квитанция об уплате налога, налогоплательщик в данном банке взял распечатку всех платежей со своего счета, в которой такой платеж отражен.</w:t>
      </w:r>
      <w:proofErr w:type="gramEnd"/>
      <w:r w:rsidRPr="005E1ADE">
        <w:rPr>
          <w:rFonts w:ascii="Times New Roman" w:eastAsia="Times New Roman" w:hAnsi="Times New Roman" w:cs="Times New Roman"/>
          <w:bCs/>
          <w:color w:val="4D4D4D"/>
          <w:sz w:val="28"/>
          <w:szCs w:val="28"/>
          <w:lang w:eastAsia="ru-RU"/>
        </w:rPr>
        <w:br/>
        <w:t>Как в данной ситуации быть налогоплательщику? Обязан ли он исполнять требования налогового органа о повторной уплате налога и пени?</w:t>
      </w:r>
    </w:p>
    <w:p w:rsidR="005E1ADE" w:rsidRPr="005E1ADE" w:rsidRDefault="005E1ADE" w:rsidP="005E1ADE">
      <w:pPr>
        <w:jc w:val="both"/>
        <w:rPr>
          <w:rFonts w:ascii="Times New Roman" w:hAnsi="Times New Roman" w:cs="Times New Roman"/>
          <w:sz w:val="28"/>
          <w:szCs w:val="28"/>
        </w:rPr>
      </w:pPr>
    </w:p>
    <w:p w:rsidR="005E1ADE" w:rsidRPr="005E1ADE" w:rsidRDefault="005E1ADE" w:rsidP="005E1ADE">
      <w:pPr>
        <w:pStyle w:val="a3"/>
        <w:numPr>
          <w:ilvl w:val="0"/>
          <w:numId w:val="1"/>
        </w:numPr>
        <w:spacing w:after="255" w:line="240" w:lineRule="atLeast"/>
        <w:jc w:val="both"/>
        <w:outlineLvl w:val="3"/>
        <w:rPr>
          <w:rFonts w:ascii="Times New Roman" w:eastAsia="Times New Roman" w:hAnsi="Times New Roman" w:cs="Times New Roman"/>
          <w:bCs/>
          <w:color w:val="4D4D4D"/>
          <w:sz w:val="28"/>
          <w:szCs w:val="28"/>
          <w:lang w:eastAsia="ru-RU"/>
        </w:rPr>
      </w:pPr>
      <w:r w:rsidRPr="005E1ADE">
        <w:rPr>
          <w:rFonts w:ascii="Times New Roman" w:eastAsia="Times New Roman" w:hAnsi="Times New Roman" w:cs="Times New Roman"/>
          <w:bCs/>
          <w:color w:val="4D4D4D"/>
          <w:sz w:val="28"/>
          <w:szCs w:val="28"/>
          <w:lang w:eastAsia="ru-RU"/>
        </w:rPr>
        <w:t>Коллективный договор в организации отсутствует. Имеется утвержденное руководителем положение о командировках, распространяющееся на всех работников предприятия. Командированному сотруднику возмещаются расходы на проезд в аэропорт или на вокзал в местах отправления, назначения или пересадок, в том числе на такси, на провоз багажа. При отсутствии документов, подтверждающих размер указанных расходов, выплачивается возмещение в размере 800 руб. за одну поездку.</w:t>
      </w:r>
      <w:r w:rsidRPr="005E1ADE">
        <w:rPr>
          <w:rFonts w:ascii="Times New Roman" w:eastAsia="Times New Roman" w:hAnsi="Times New Roman" w:cs="Times New Roman"/>
          <w:bCs/>
          <w:color w:val="4D4D4D"/>
          <w:sz w:val="28"/>
          <w:szCs w:val="28"/>
          <w:lang w:eastAsia="ru-RU"/>
        </w:rPr>
        <w:br/>
        <w:t xml:space="preserve">Работнику возмещаются фактические расходы по бронированию и найму жилого помещения. При непредставлении документов, подтверждающих оплату расходов по найму жилого помещения, суммы такой оплаты возмещаются в размерах 700 руб. (Россия) и 2500 руб. (загранкомандировка). Работнику возмещаются расходы на служебные телефонные переговоры, которые ведутся сотрудниками в командировках. При отсутствии документов, подтверждающих </w:t>
      </w:r>
      <w:r w:rsidRPr="005E1ADE">
        <w:rPr>
          <w:rFonts w:ascii="Times New Roman" w:eastAsia="Times New Roman" w:hAnsi="Times New Roman" w:cs="Times New Roman"/>
          <w:bCs/>
          <w:color w:val="4D4D4D"/>
          <w:sz w:val="28"/>
          <w:szCs w:val="28"/>
          <w:lang w:eastAsia="ru-RU"/>
        </w:rPr>
        <w:lastRenderedPageBreak/>
        <w:t>произведенные расходы (детализации счета), затраты компенсируются в сумме 50 руб. в сутки.</w:t>
      </w:r>
      <w:r w:rsidRPr="005E1ADE">
        <w:rPr>
          <w:rFonts w:ascii="Times New Roman" w:eastAsia="Times New Roman" w:hAnsi="Times New Roman" w:cs="Times New Roman"/>
          <w:bCs/>
          <w:color w:val="4D4D4D"/>
          <w:sz w:val="28"/>
          <w:szCs w:val="28"/>
          <w:lang w:eastAsia="ru-RU"/>
        </w:rPr>
        <w:br/>
        <w:t>Все указанные расходы установлены в положении о командировках по предприятию.</w:t>
      </w:r>
      <w:r w:rsidRPr="005E1ADE">
        <w:rPr>
          <w:rFonts w:ascii="Times New Roman" w:eastAsia="Times New Roman" w:hAnsi="Times New Roman" w:cs="Times New Roman"/>
          <w:bCs/>
          <w:color w:val="4D4D4D"/>
          <w:sz w:val="28"/>
          <w:szCs w:val="28"/>
          <w:lang w:eastAsia="ru-RU"/>
        </w:rPr>
        <w:br/>
        <w:t>Возможно ли учесть в затратах в целях исчисления налога на прибыль организаций данные расходы?</w:t>
      </w:r>
    </w:p>
    <w:p w:rsidR="005E1ADE" w:rsidRPr="005E1ADE" w:rsidRDefault="005E1ADE" w:rsidP="005E1ADE">
      <w:pPr>
        <w:jc w:val="both"/>
        <w:rPr>
          <w:rFonts w:ascii="Times New Roman" w:hAnsi="Times New Roman" w:cs="Times New Roman"/>
          <w:sz w:val="28"/>
          <w:szCs w:val="28"/>
        </w:rPr>
      </w:pPr>
    </w:p>
    <w:sectPr w:rsidR="005E1ADE" w:rsidRPr="005E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440"/>
    <w:multiLevelType w:val="hybridMultilevel"/>
    <w:tmpl w:val="50F05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00"/>
    <w:rsid w:val="00031CBD"/>
    <w:rsid w:val="005E1ADE"/>
    <w:rsid w:val="006B5571"/>
    <w:rsid w:val="008E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E27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270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E2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E27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270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E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5912</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2018-03-07T18:25:00Z</dcterms:created>
  <dcterms:modified xsi:type="dcterms:W3CDTF">2018-03-07T18:48:00Z</dcterms:modified>
</cp:coreProperties>
</file>